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104F9" w:rsidRDefault="008C24FF" w:rsidP="008C24FF">
      <w:pPr>
        <w:ind w:leftChars="600" w:left="1812" w:rightChars="600" w:right="1812"/>
        <w:rPr>
          <w:rFonts w:hAnsi="BIZ UD明朝 Medium"/>
          <w:szCs w:val="26"/>
        </w:rPr>
      </w:pPr>
      <w:r>
        <w:rPr>
          <w:rFonts w:hAnsi="BIZ UD明朝 Medium" w:hint="eastAsia"/>
          <w:szCs w:val="26"/>
        </w:rPr>
        <w:t>亀岡市保津川における舟運事業等の安全の確保等の推進に関する条例施行</w:t>
      </w:r>
      <w:r w:rsidRPr="00A742CB">
        <w:rPr>
          <w:rFonts w:hAnsi="BIZ UD明朝 Medium" w:hint="eastAsia"/>
          <w:szCs w:val="26"/>
        </w:rPr>
        <w:t>規則</w:t>
      </w:r>
    </w:p>
    <w:p w:rsidR="00FE30B1" w:rsidRDefault="00FE30B1" w:rsidP="008C24FF">
      <w:pPr>
        <w:ind w:leftChars="600" w:left="1812" w:rightChars="600" w:right="1812"/>
        <w:rPr>
          <w:rFonts w:hAnsi="BIZ UD明朝 Medium"/>
          <w:szCs w:val="26"/>
        </w:rPr>
      </w:pPr>
    </w:p>
    <w:p w:rsidR="00FE30B1" w:rsidRDefault="00FE30B1" w:rsidP="00FE30B1">
      <w:pPr>
        <w:ind w:leftChars="600" w:left="1812" w:rightChars="50" w:right="151"/>
        <w:rPr>
          <w:rFonts w:hAnsi="BIZ UD明朝 Medium" w:hint="eastAsia"/>
          <w:szCs w:val="26"/>
        </w:rPr>
      </w:pPr>
      <w:r>
        <w:rPr>
          <w:rFonts w:hAnsi="BIZ UD明朝 Medium" w:hint="eastAsia"/>
          <w:szCs w:val="26"/>
        </w:rPr>
        <w:t xml:space="preserve">　　　　　　　　　　　　　令和７年２月１日制定</w:t>
      </w:r>
    </w:p>
    <w:p w:rsidR="00FE30B1" w:rsidRPr="00FE30B1" w:rsidRDefault="00FE30B1" w:rsidP="006104F9">
      <w:pPr>
        <w:rPr>
          <w:rFonts w:hAnsi="BIZ UD明朝 Medium" w:hint="eastAsia"/>
          <w:szCs w:val="26"/>
        </w:rPr>
      </w:pPr>
    </w:p>
    <w:p w:rsidR="0094001D" w:rsidRPr="00863686" w:rsidRDefault="00A23B58" w:rsidP="006104F9">
      <w:pPr>
        <w:rPr>
          <w:rFonts w:hAnsi="BIZ UD明朝 Medium"/>
          <w:szCs w:val="26"/>
        </w:rPr>
      </w:pPr>
      <w:r>
        <w:rPr>
          <w:rFonts w:hAnsi="BIZ UD明朝 Medium" w:hint="eastAsia"/>
          <w:szCs w:val="26"/>
        </w:rPr>
        <w:t xml:space="preserve">　</w:t>
      </w:r>
      <w:r w:rsidRPr="00A742CB">
        <w:rPr>
          <w:rFonts w:hAnsi="BIZ UD明朝 Medium" w:hint="eastAsia"/>
          <w:szCs w:val="26"/>
        </w:rPr>
        <w:t>（趣旨）</w:t>
      </w:r>
    </w:p>
    <w:p w:rsidR="0094001D" w:rsidRPr="00863686" w:rsidRDefault="00A23B58" w:rsidP="006104F9">
      <w:pPr>
        <w:ind w:left="302" w:hangingChars="100" w:hanging="302"/>
        <w:rPr>
          <w:rFonts w:hAnsi="BIZ UD明朝 Medium"/>
          <w:szCs w:val="26"/>
        </w:rPr>
      </w:pPr>
      <w:r w:rsidRPr="00863686">
        <w:rPr>
          <w:rFonts w:hAnsi="BIZ UD明朝 Medium" w:hint="eastAsia"/>
          <w:szCs w:val="26"/>
        </w:rPr>
        <w:t xml:space="preserve">第１条　</w:t>
      </w:r>
      <w:r>
        <w:rPr>
          <w:rFonts w:hAnsi="BIZ UD明朝 Medium" w:hint="eastAsia"/>
          <w:szCs w:val="26"/>
        </w:rPr>
        <w:t>この規則は、</w:t>
      </w:r>
      <w:r w:rsidR="008C24FF">
        <w:rPr>
          <w:rFonts w:hAnsi="BIZ UD明朝 Medium" w:hint="eastAsia"/>
          <w:szCs w:val="26"/>
        </w:rPr>
        <w:t>亀岡市保津川における舟運事業等の安全の確保等の推進に関す</w:t>
      </w:r>
      <w:r w:rsidR="00463910">
        <w:rPr>
          <w:rFonts w:hAnsi="BIZ UD明朝 Medium" w:hint="eastAsia"/>
          <w:szCs w:val="26"/>
        </w:rPr>
        <w:t>る条例</w:t>
      </w:r>
      <w:r>
        <w:rPr>
          <w:rFonts w:hAnsi="BIZ UD明朝 Medium" w:hint="eastAsia"/>
          <w:szCs w:val="26"/>
        </w:rPr>
        <w:t>（</w:t>
      </w:r>
      <w:r w:rsidR="008C24FF">
        <w:rPr>
          <w:rFonts w:hAnsi="BIZ UD明朝 Medium" w:hint="eastAsia"/>
          <w:szCs w:val="26"/>
        </w:rPr>
        <w:t>令和６</w:t>
      </w:r>
      <w:r>
        <w:rPr>
          <w:rFonts w:hAnsi="BIZ UD明朝 Medium" w:hint="eastAsia"/>
          <w:szCs w:val="26"/>
        </w:rPr>
        <w:t>年亀岡市条例第</w:t>
      </w:r>
      <w:r w:rsidR="006E5E26">
        <w:rPr>
          <w:rFonts w:hAnsi="BIZ UD明朝 Medium" w:hint="eastAsia"/>
          <w:szCs w:val="26"/>
        </w:rPr>
        <w:t>２</w:t>
      </w:r>
      <w:r w:rsidR="008C24FF">
        <w:rPr>
          <w:rFonts w:hAnsi="BIZ UD明朝 Medium" w:hint="eastAsia"/>
          <w:szCs w:val="26"/>
        </w:rPr>
        <w:t>１</w:t>
      </w:r>
      <w:r w:rsidRPr="00A742CB">
        <w:rPr>
          <w:rFonts w:hAnsi="BIZ UD明朝 Medium" w:hint="eastAsia"/>
          <w:szCs w:val="26"/>
        </w:rPr>
        <w:t>号</w:t>
      </w:r>
      <w:r w:rsidR="006E5E26">
        <w:rPr>
          <w:rFonts w:hAnsi="BIZ UD明朝 Medium" w:hint="eastAsia"/>
          <w:szCs w:val="26"/>
        </w:rPr>
        <w:t>。以下「条例」という。）</w:t>
      </w:r>
      <w:r w:rsidR="00463910">
        <w:rPr>
          <w:rFonts w:hAnsi="BIZ UD明朝 Medium" w:hint="eastAsia"/>
          <w:szCs w:val="26"/>
        </w:rPr>
        <w:t>第</w:t>
      </w:r>
      <w:r w:rsidR="008C24FF">
        <w:rPr>
          <w:rFonts w:hAnsi="BIZ UD明朝 Medium" w:hint="eastAsia"/>
          <w:szCs w:val="26"/>
        </w:rPr>
        <w:t>７</w:t>
      </w:r>
      <w:r w:rsidR="00463910">
        <w:rPr>
          <w:rFonts w:hAnsi="BIZ UD明朝 Medium" w:hint="eastAsia"/>
          <w:szCs w:val="26"/>
        </w:rPr>
        <w:t>条</w:t>
      </w:r>
      <w:r w:rsidR="008C24FF">
        <w:rPr>
          <w:rFonts w:hAnsi="BIZ UD明朝 Medium" w:hint="eastAsia"/>
          <w:szCs w:val="26"/>
        </w:rPr>
        <w:t>及び第８条</w:t>
      </w:r>
      <w:r w:rsidR="00463910">
        <w:rPr>
          <w:rFonts w:hAnsi="BIZ UD明朝 Medium" w:hint="eastAsia"/>
          <w:szCs w:val="26"/>
        </w:rPr>
        <w:t>に規定する</w:t>
      </w:r>
      <w:r w:rsidR="008C24FF">
        <w:rPr>
          <w:rFonts w:hAnsi="BIZ UD明朝 Medium" w:hint="eastAsia"/>
          <w:szCs w:val="26"/>
        </w:rPr>
        <w:t>認証の基準及びその手続等に関し</w:t>
      </w:r>
      <w:r w:rsidRPr="00A742CB">
        <w:rPr>
          <w:rFonts w:hAnsi="BIZ UD明朝 Medium" w:hint="eastAsia"/>
          <w:szCs w:val="26"/>
        </w:rPr>
        <w:t>、必要な事項を定めるものとする。</w:t>
      </w:r>
    </w:p>
    <w:p w:rsidR="00A742CB" w:rsidRDefault="00B73098" w:rsidP="00B73098">
      <w:pPr>
        <w:rPr>
          <w:rFonts w:hAnsi="BIZ UD明朝 Medium"/>
          <w:szCs w:val="26"/>
        </w:rPr>
      </w:pPr>
      <w:r>
        <w:rPr>
          <w:rFonts w:hAnsi="BIZ UD明朝 Medium" w:hint="eastAsia"/>
          <w:szCs w:val="26"/>
        </w:rPr>
        <w:t xml:space="preserve">　</w:t>
      </w:r>
      <w:r w:rsidR="00A23B58" w:rsidRPr="00A742CB">
        <w:rPr>
          <w:rFonts w:hAnsi="BIZ UD明朝 Medium" w:hint="eastAsia"/>
          <w:szCs w:val="26"/>
        </w:rPr>
        <w:t>（</w:t>
      </w:r>
      <w:r w:rsidR="008C24FF">
        <w:rPr>
          <w:rFonts w:hAnsi="BIZ UD明朝 Medium" w:hint="eastAsia"/>
          <w:szCs w:val="26"/>
        </w:rPr>
        <w:t>定義</w:t>
      </w:r>
      <w:r w:rsidR="00A23B58" w:rsidRPr="00A742CB">
        <w:rPr>
          <w:rFonts w:hAnsi="BIZ UD明朝 Medium" w:hint="eastAsia"/>
          <w:szCs w:val="26"/>
        </w:rPr>
        <w:t>）</w:t>
      </w:r>
    </w:p>
    <w:p w:rsidR="00BE067B" w:rsidRDefault="00A23B58" w:rsidP="00A742CB">
      <w:pPr>
        <w:ind w:left="302" w:hangingChars="100" w:hanging="302"/>
        <w:rPr>
          <w:rFonts w:hAnsi="BIZ UD明朝 Medium"/>
          <w:szCs w:val="26"/>
        </w:rPr>
      </w:pPr>
      <w:r w:rsidRPr="00863686">
        <w:rPr>
          <w:rFonts w:hAnsi="BIZ UD明朝 Medium" w:hint="eastAsia"/>
          <w:szCs w:val="26"/>
        </w:rPr>
        <w:t xml:space="preserve">第２条　</w:t>
      </w:r>
      <w:r w:rsidR="008C24FF">
        <w:rPr>
          <w:rFonts w:hAnsi="BIZ UD明朝 Medium" w:hint="eastAsia"/>
          <w:szCs w:val="26"/>
        </w:rPr>
        <w:t>この規則において使用する用語の意義は、条例の例による。</w:t>
      </w:r>
    </w:p>
    <w:p w:rsidR="004064F0" w:rsidRDefault="00A23B58" w:rsidP="004064F0">
      <w:pPr>
        <w:ind w:left="302" w:hangingChars="100" w:hanging="302"/>
        <w:rPr>
          <w:rFonts w:hAnsi="BIZ UD明朝 Medium"/>
          <w:szCs w:val="26"/>
        </w:rPr>
      </w:pPr>
      <w:r>
        <w:rPr>
          <w:rFonts w:hAnsi="BIZ UD明朝 Medium" w:hint="eastAsia"/>
          <w:szCs w:val="26"/>
        </w:rPr>
        <w:t xml:space="preserve">　（</w:t>
      </w:r>
      <w:r w:rsidR="008C24FF">
        <w:rPr>
          <w:rFonts w:hAnsi="BIZ UD明朝 Medium" w:hint="eastAsia"/>
          <w:szCs w:val="26"/>
        </w:rPr>
        <w:t>事業者の認証</w:t>
      </w:r>
      <w:r>
        <w:rPr>
          <w:rFonts w:hAnsi="BIZ UD明朝 Medium" w:hint="eastAsia"/>
          <w:szCs w:val="26"/>
        </w:rPr>
        <w:t>）</w:t>
      </w:r>
    </w:p>
    <w:p w:rsidR="00BE067B" w:rsidRDefault="00A23B58" w:rsidP="00A742CB">
      <w:pPr>
        <w:ind w:left="302" w:hangingChars="100" w:hanging="302"/>
        <w:rPr>
          <w:rFonts w:hAnsi="BIZ UD明朝 Medium"/>
          <w:szCs w:val="26"/>
        </w:rPr>
      </w:pPr>
      <w:r>
        <w:rPr>
          <w:rFonts w:hAnsi="BIZ UD明朝 Medium" w:hint="eastAsia"/>
          <w:szCs w:val="26"/>
        </w:rPr>
        <w:t xml:space="preserve">第３条　</w:t>
      </w:r>
      <w:r w:rsidR="008C24FF">
        <w:rPr>
          <w:rFonts w:hAnsi="BIZ UD明朝 Medium" w:hint="eastAsia"/>
          <w:szCs w:val="26"/>
        </w:rPr>
        <w:t>条例第７条第１項の規則で定める基準は、次のとおりとする。</w:t>
      </w:r>
    </w:p>
    <w:p w:rsidR="008C24FF" w:rsidRDefault="008C24FF" w:rsidP="008C24FF">
      <w:pPr>
        <w:ind w:leftChars="100" w:left="604" w:hangingChars="100" w:hanging="302"/>
        <w:rPr>
          <w:rFonts w:hAnsi="BIZ UD明朝 Medium"/>
          <w:szCs w:val="26"/>
        </w:rPr>
      </w:pPr>
      <w:r>
        <w:rPr>
          <w:rFonts w:hAnsi="BIZ UD明朝 Medium" w:hint="eastAsia"/>
          <w:szCs w:val="26"/>
        </w:rPr>
        <w:t>⑴　保津川の状況を十分に理解し、</w:t>
      </w:r>
      <w:r w:rsidR="003C0FD0">
        <w:rPr>
          <w:rFonts w:hAnsi="BIZ UD明朝 Medium" w:hint="eastAsia"/>
          <w:szCs w:val="26"/>
        </w:rPr>
        <w:t>運航</w:t>
      </w:r>
      <w:r>
        <w:rPr>
          <w:rFonts w:hAnsi="BIZ UD明朝 Medium" w:hint="eastAsia"/>
          <w:szCs w:val="26"/>
        </w:rPr>
        <w:t>に当たってのマニュアルを備えていること。</w:t>
      </w:r>
    </w:p>
    <w:p w:rsidR="008C24FF" w:rsidRDefault="008C24FF" w:rsidP="008C24FF">
      <w:pPr>
        <w:ind w:leftChars="100" w:left="604" w:hangingChars="100" w:hanging="302"/>
        <w:rPr>
          <w:rFonts w:hAnsi="BIZ UD明朝 Medium"/>
          <w:szCs w:val="26"/>
        </w:rPr>
      </w:pPr>
      <w:r>
        <w:rPr>
          <w:rFonts w:hAnsi="BIZ UD明朝 Medium" w:hint="eastAsia"/>
          <w:szCs w:val="26"/>
        </w:rPr>
        <w:t>⑵　緊急時に被害を最小限にとどめるため、即時に対応できるマニュアルを備えていること。</w:t>
      </w:r>
    </w:p>
    <w:p w:rsidR="008C24FF" w:rsidRDefault="008C24FF" w:rsidP="008C24FF">
      <w:pPr>
        <w:ind w:leftChars="100" w:left="604" w:hangingChars="100" w:hanging="302"/>
        <w:rPr>
          <w:rFonts w:hAnsi="BIZ UD明朝 Medium"/>
          <w:szCs w:val="26"/>
        </w:rPr>
      </w:pPr>
      <w:r>
        <w:rPr>
          <w:rFonts w:hAnsi="BIZ UD明朝 Medium" w:hint="eastAsia"/>
          <w:szCs w:val="26"/>
        </w:rPr>
        <w:t>⑶　事故が発生した際に利用できる保険又はそれに準じるもの等に加入していること。</w:t>
      </w:r>
    </w:p>
    <w:p w:rsidR="008C24FF" w:rsidRDefault="008C24FF" w:rsidP="008C24FF">
      <w:pPr>
        <w:ind w:leftChars="100" w:left="604" w:hangingChars="100" w:hanging="302"/>
        <w:rPr>
          <w:rFonts w:hAnsi="BIZ UD明朝 Medium"/>
          <w:szCs w:val="26"/>
        </w:rPr>
      </w:pPr>
      <w:r>
        <w:rPr>
          <w:rFonts w:hAnsi="BIZ UD明朝 Medium" w:hint="eastAsia"/>
          <w:szCs w:val="26"/>
        </w:rPr>
        <w:t>⑷　各種法令等を遵守し、条例第４条に定める事業者の役割等を認識していること。</w:t>
      </w:r>
    </w:p>
    <w:p w:rsidR="00FE30B1" w:rsidRDefault="008C24FF" w:rsidP="00FE30B1">
      <w:pPr>
        <w:ind w:firstLineChars="100" w:firstLine="302"/>
        <w:rPr>
          <w:rFonts w:hAnsi="BIZ UD明朝 Medium"/>
          <w:szCs w:val="26"/>
        </w:rPr>
      </w:pPr>
      <w:r>
        <w:rPr>
          <w:rFonts w:hAnsi="BIZ UD明朝 Medium" w:hint="eastAsia"/>
          <w:szCs w:val="26"/>
        </w:rPr>
        <w:t>⑸　舟運事業等を、一定回数以上実施した実績を有していると認</w:t>
      </w:r>
    </w:p>
    <w:p w:rsidR="008C24FF" w:rsidRDefault="008C24FF" w:rsidP="00FE30B1">
      <w:pPr>
        <w:ind w:firstLineChars="200" w:firstLine="604"/>
        <w:rPr>
          <w:rFonts w:hAnsi="BIZ UD明朝 Medium"/>
          <w:szCs w:val="26"/>
        </w:rPr>
      </w:pPr>
      <w:r>
        <w:rPr>
          <w:rFonts w:hAnsi="BIZ UD明朝 Medium" w:hint="eastAsia"/>
          <w:szCs w:val="26"/>
        </w:rPr>
        <w:t>められること。</w:t>
      </w:r>
    </w:p>
    <w:p w:rsidR="008C24FF" w:rsidRDefault="008C24FF" w:rsidP="008C24FF">
      <w:pPr>
        <w:ind w:leftChars="100" w:left="604" w:hangingChars="100" w:hanging="302"/>
        <w:rPr>
          <w:rFonts w:hAnsi="BIZ UD明朝 Medium"/>
          <w:szCs w:val="26"/>
        </w:rPr>
      </w:pPr>
      <w:r>
        <w:rPr>
          <w:rFonts w:hAnsi="BIZ UD明朝 Medium" w:hint="eastAsia"/>
          <w:szCs w:val="26"/>
        </w:rPr>
        <w:t>⑹　その他市長が必要と認める事項</w:t>
      </w:r>
    </w:p>
    <w:p w:rsidR="004A5F5C" w:rsidRDefault="004A5F5C" w:rsidP="00A742CB">
      <w:pPr>
        <w:ind w:left="302" w:hangingChars="100" w:hanging="302"/>
        <w:rPr>
          <w:rFonts w:hAnsi="BIZ UD明朝 Medium"/>
          <w:szCs w:val="26"/>
        </w:rPr>
      </w:pPr>
      <w:r>
        <w:rPr>
          <w:rFonts w:hAnsi="BIZ UD明朝 Medium" w:hint="eastAsia"/>
          <w:szCs w:val="26"/>
        </w:rPr>
        <w:t xml:space="preserve">２　</w:t>
      </w:r>
      <w:r w:rsidR="008C24FF">
        <w:rPr>
          <w:rFonts w:hAnsi="BIZ UD明朝 Medium" w:hint="eastAsia"/>
          <w:szCs w:val="26"/>
        </w:rPr>
        <w:t>条例第７条第１項の規定により、市長の認証を受けようとする事業者は、保津川舟運事業認証申請書（別記第１号様式）に関係書類を添えて市長に提出しなければならない。</w:t>
      </w:r>
    </w:p>
    <w:p w:rsidR="004A5F5C" w:rsidRDefault="004A5F5C" w:rsidP="003C0FD0">
      <w:pPr>
        <w:ind w:left="302" w:hangingChars="100" w:hanging="302"/>
        <w:rPr>
          <w:rFonts w:hAnsi="BIZ UD明朝 Medium"/>
          <w:szCs w:val="26"/>
        </w:rPr>
      </w:pPr>
      <w:r>
        <w:rPr>
          <w:rFonts w:hAnsi="BIZ UD明朝 Medium" w:hint="eastAsia"/>
          <w:szCs w:val="26"/>
        </w:rPr>
        <w:t xml:space="preserve">３　</w:t>
      </w:r>
      <w:r w:rsidR="008C24FF">
        <w:rPr>
          <w:rFonts w:hAnsi="BIZ UD明朝 Medium" w:hint="eastAsia"/>
          <w:szCs w:val="26"/>
        </w:rPr>
        <w:t>市長は、前項の申請</w:t>
      </w:r>
      <w:r w:rsidR="003C0FD0">
        <w:rPr>
          <w:rFonts w:hAnsi="BIZ UD明朝 Medium" w:hint="eastAsia"/>
          <w:szCs w:val="26"/>
        </w:rPr>
        <w:t>を受けたときは、そ</w:t>
      </w:r>
      <w:r w:rsidR="008C24FF">
        <w:rPr>
          <w:rFonts w:hAnsi="BIZ UD明朝 Medium" w:hint="eastAsia"/>
          <w:szCs w:val="26"/>
        </w:rPr>
        <w:t>の内容を審査し、第１項に掲げる基準に適合すると認めたときは、保津川舟運事業認証書（別記第２号様式。以下「認証書」という。）を事業者に交付するものとする。</w:t>
      </w:r>
    </w:p>
    <w:p w:rsidR="00FE30B1" w:rsidRDefault="00FE30B1" w:rsidP="003C0FD0">
      <w:pPr>
        <w:ind w:left="302" w:hangingChars="100" w:hanging="302"/>
        <w:rPr>
          <w:rFonts w:hAnsi="BIZ UD明朝 Medium" w:hint="eastAsia"/>
          <w:szCs w:val="26"/>
        </w:rPr>
      </w:pPr>
    </w:p>
    <w:p w:rsidR="00FA0EC4" w:rsidRDefault="00A23B58" w:rsidP="00A742CB">
      <w:pPr>
        <w:ind w:left="302" w:hangingChars="100" w:hanging="302"/>
        <w:rPr>
          <w:rFonts w:hAnsi="BIZ UD明朝 Medium"/>
          <w:szCs w:val="26"/>
        </w:rPr>
      </w:pPr>
      <w:r>
        <w:rPr>
          <w:rFonts w:hAnsi="BIZ UD明朝 Medium" w:hint="eastAsia"/>
          <w:szCs w:val="26"/>
        </w:rPr>
        <w:lastRenderedPageBreak/>
        <w:t xml:space="preserve">　（</w:t>
      </w:r>
      <w:r w:rsidR="008C24FF">
        <w:rPr>
          <w:rFonts w:hAnsi="BIZ UD明朝 Medium" w:hint="eastAsia"/>
          <w:szCs w:val="26"/>
        </w:rPr>
        <w:t>認証の有効期間</w:t>
      </w:r>
      <w:r>
        <w:rPr>
          <w:rFonts w:hAnsi="BIZ UD明朝 Medium" w:hint="eastAsia"/>
          <w:szCs w:val="26"/>
        </w:rPr>
        <w:t>）</w:t>
      </w:r>
    </w:p>
    <w:p w:rsidR="00BE067B" w:rsidRDefault="00A23B58" w:rsidP="00A742CB">
      <w:pPr>
        <w:ind w:left="302" w:hangingChars="100" w:hanging="302"/>
        <w:rPr>
          <w:rFonts w:hAnsi="BIZ UD明朝 Medium"/>
          <w:szCs w:val="26"/>
        </w:rPr>
      </w:pPr>
      <w:r>
        <w:rPr>
          <w:rFonts w:hAnsi="BIZ UD明朝 Medium" w:hint="eastAsia"/>
          <w:szCs w:val="26"/>
        </w:rPr>
        <w:t xml:space="preserve">第４条　</w:t>
      </w:r>
      <w:r w:rsidR="008C24FF">
        <w:rPr>
          <w:rFonts w:hAnsi="BIZ UD明朝 Medium" w:hint="eastAsia"/>
          <w:szCs w:val="26"/>
        </w:rPr>
        <w:t>前条に規定する認証の有効期間は、認証書の交付日から起算して２年を経過した</w:t>
      </w:r>
      <w:r w:rsidR="003C0FD0">
        <w:rPr>
          <w:rFonts w:hAnsi="BIZ UD明朝 Medium" w:hint="eastAsia"/>
          <w:szCs w:val="26"/>
        </w:rPr>
        <w:t>日</w:t>
      </w:r>
      <w:r w:rsidR="008C24FF">
        <w:rPr>
          <w:rFonts w:hAnsi="BIZ UD明朝 Medium" w:hint="eastAsia"/>
          <w:szCs w:val="26"/>
        </w:rPr>
        <w:t>以後最初の３月３１日までとする。</w:t>
      </w:r>
    </w:p>
    <w:p w:rsidR="004064F0" w:rsidRPr="00863686" w:rsidRDefault="00A23B58" w:rsidP="004064F0">
      <w:pPr>
        <w:rPr>
          <w:rFonts w:hAnsi="BIZ UD明朝 Medium"/>
          <w:szCs w:val="26"/>
        </w:rPr>
      </w:pPr>
      <w:r>
        <w:rPr>
          <w:rFonts w:hAnsi="BIZ UD明朝 Medium" w:hint="eastAsia"/>
          <w:szCs w:val="26"/>
        </w:rPr>
        <w:t xml:space="preserve">　</w:t>
      </w:r>
      <w:r w:rsidRPr="0072316F">
        <w:rPr>
          <w:rFonts w:hAnsi="BIZ UD明朝 Medium" w:hint="eastAsia"/>
          <w:szCs w:val="26"/>
        </w:rPr>
        <w:t>（</w:t>
      </w:r>
      <w:r w:rsidR="008C24FF">
        <w:rPr>
          <w:rFonts w:hAnsi="BIZ UD明朝 Medium" w:hint="eastAsia"/>
          <w:szCs w:val="26"/>
        </w:rPr>
        <w:t>認証の更新</w:t>
      </w:r>
      <w:r w:rsidRPr="0072316F">
        <w:rPr>
          <w:rFonts w:hAnsi="BIZ UD明朝 Medium" w:hint="eastAsia"/>
          <w:szCs w:val="26"/>
        </w:rPr>
        <w:t>）</w:t>
      </w:r>
    </w:p>
    <w:p w:rsidR="004064F0" w:rsidRDefault="00A23B58" w:rsidP="006E5E26">
      <w:pPr>
        <w:ind w:left="302" w:hangingChars="100" w:hanging="302"/>
        <w:rPr>
          <w:rFonts w:hAnsi="BIZ UD明朝 Medium"/>
          <w:szCs w:val="26"/>
        </w:rPr>
      </w:pPr>
      <w:r w:rsidRPr="00863686">
        <w:rPr>
          <w:rFonts w:hAnsi="BIZ UD明朝 Medium" w:hint="eastAsia"/>
          <w:szCs w:val="26"/>
        </w:rPr>
        <w:t>第</w:t>
      </w:r>
      <w:r>
        <w:rPr>
          <w:rFonts w:hAnsi="BIZ UD明朝 Medium" w:hint="eastAsia"/>
          <w:szCs w:val="26"/>
        </w:rPr>
        <w:t>５</w:t>
      </w:r>
      <w:r w:rsidRPr="00863686">
        <w:rPr>
          <w:rFonts w:hAnsi="BIZ UD明朝 Medium" w:hint="eastAsia"/>
          <w:szCs w:val="26"/>
        </w:rPr>
        <w:t xml:space="preserve">条　</w:t>
      </w:r>
      <w:r w:rsidR="008C24FF">
        <w:rPr>
          <w:rFonts w:hAnsi="BIZ UD明朝 Medium" w:hint="eastAsia"/>
          <w:szCs w:val="26"/>
        </w:rPr>
        <w:t>事業者は、認証の有効期間満了後も引き続き認証を受けようとするときは、期間満了日前１月から７日までの間に保津川舟運事業認証更新申請書（別記第３号様式）を市長に提出しなければならない。</w:t>
      </w:r>
    </w:p>
    <w:p w:rsidR="008C24FF" w:rsidRDefault="008C24FF" w:rsidP="006E5E26">
      <w:pPr>
        <w:ind w:left="302" w:hangingChars="100" w:hanging="302"/>
        <w:rPr>
          <w:rFonts w:hAnsi="BIZ UD明朝 Medium"/>
          <w:szCs w:val="26"/>
        </w:rPr>
      </w:pPr>
      <w:r>
        <w:rPr>
          <w:rFonts w:hAnsi="BIZ UD明朝 Medium" w:hint="eastAsia"/>
          <w:szCs w:val="26"/>
        </w:rPr>
        <w:t>２　市長は、前項の申請を受けたときは、その内容を審査し、第３条第１項に掲げる基準に適合すると認めたときは、当該認証の有効期間を更新し認証書を交付するものとする。</w:t>
      </w:r>
    </w:p>
    <w:p w:rsidR="008C24FF" w:rsidRDefault="008C24FF" w:rsidP="006E5E26">
      <w:pPr>
        <w:ind w:left="302" w:hangingChars="100" w:hanging="302"/>
        <w:rPr>
          <w:rFonts w:hAnsi="BIZ UD明朝 Medium"/>
          <w:szCs w:val="26"/>
        </w:rPr>
      </w:pPr>
      <w:r>
        <w:rPr>
          <w:rFonts w:hAnsi="BIZ UD明朝 Medium" w:hint="eastAsia"/>
          <w:szCs w:val="26"/>
        </w:rPr>
        <w:t>３　前項の有効期間の更新は、既に受けている認証の有効期間が満了する日の翌日から起算して３年とする。</w:t>
      </w:r>
    </w:p>
    <w:p w:rsidR="00A742CB" w:rsidRPr="00863686" w:rsidRDefault="00A23B58" w:rsidP="00A742CB">
      <w:pPr>
        <w:rPr>
          <w:rFonts w:hAnsi="BIZ UD明朝 Medium"/>
          <w:szCs w:val="26"/>
        </w:rPr>
      </w:pPr>
      <w:r>
        <w:rPr>
          <w:rFonts w:hAnsi="BIZ UD明朝 Medium" w:hint="eastAsia"/>
          <w:szCs w:val="26"/>
        </w:rPr>
        <w:t xml:space="preserve">　</w:t>
      </w:r>
      <w:r w:rsidRPr="0072316F">
        <w:rPr>
          <w:rFonts w:hAnsi="BIZ UD明朝 Medium" w:hint="eastAsia"/>
          <w:szCs w:val="26"/>
        </w:rPr>
        <w:t>（</w:t>
      </w:r>
      <w:r w:rsidR="008C24FF">
        <w:rPr>
          <w:rFonts w:hAnsi="BIZ UD明朝 Medium" w:hint="eastAsia"/>
          <w:szCs w:val="26"/>
        </w:rPr>
        <w:t>認証事業者の名簿</w:t>
      </w:r>
      <w:r w:rsidRPr="0072316F">
        <w:rPr>
          <w:rFonts w:hAnsi="BIZ UD明朝 Medium" w:hint="eastAsia"/>
          <w:szCs w:val="26"/>
        </w:rPr>
        <w:t>）</w:t>
      </w:r>
    </w:p>
    <w:p w:rsidR="00A742CB" w:rsidRDefault="00A23B58" w:rsidP="00A742CB">
      <w:pPr>
        <w:ind w:left="302" w:hangingChars="100" w:hanging="302"/>
        <w:rPr>
          <w:rFonts w:hAnsi="BIZ UD明朝 Medium"/>
          <w:szCs w:val="26"/>
        </w:rPr>
      </w:pPr>
      <w:r w:rsidRPr="00863686">
        <w:rPr>
          <w:rFonts w:hAnsi="BIZ UD明朝 Medium" w:hint="eastAsia"/>
          <w:szCs w:val="26"/>
        </w:rPr>
        <w:t>第</w:t>
      </w:r>
      <w:r>
        <w:rPr>
          <w:rFonts w:hAnsi="BIZ UD明朝 Medium" w:hint="eastAsia"/>
          <w:szCs w:val="26"/>
        </w:rPr>
        <w:t>６</w:t>
      </w:r>
      <w:r w:rsidRPr="00863686">
        <w:rPr>
          <w:rFonts w:hAnsi="BIZ UD明朝 Medium" w:hint="eastAsia"/>
          <w:szCs w:val="26"/>
        </w:rPr>
        <w:t xml:space="preserve">条　</w:t>
      </w:r>
      <w:r w:rsidR="00FB0268">
        <w:rPr>
          <w:rFonts w:hAnsi="BIZ UD明朝 Medium" w:hint="eastAsia"/>
          <w:szCs w:val="26"/>
        </w:rPr>
        <w:t>条例第</w:t>
      </w:r>
      <w:r w:rsidR="008C24FF">
        <w:rPr>
          <w:rFonts w:hAnsi="BIZ UD明朝 Medium" w:hint="eastAsia"/>
          <w:szCs w:val="26"/>
        </w:rPr>
        <w:t>７</w:t>
      </w:r>
      <w:r w:rsidR="00FB0268">
        <w:rPr>
          <w:rFonts w:hAnsi="BIZ UD明朝 Medium" w:hint="eastAsia"/>
          <w:szCs w:val="26"/>
        </w:rPr>
        <w:t>条第</w:t>
      </w:r>
      <w:r w:rsidR="008C24FF">
        <w:rPr>
          <w:rFonts w:hAnsi="BIZ UD明朝 Medium" w:hint="eastAsia"/>
          <w:szCs w:val="26"/>
        </w:rPr>
        <w:t>３</w:t>
      </w:r>
      <w:r w:rsidR="00FB0268">
        <w:rPr>
          <w:rFonts w:hAnsi="BIZ UD明朝 Medium" w:hint="eastAsia"/>
          <w:szCs w:val="26"/>
        </w:rPr>
        <w:t>項に規定する</w:t>
      </w:r>
      <w:r w:rsidR="008C24FF">
        <w:rPr>
          <w:rFonts w:hAnsi="BIZ UD明朝 Medium" w:hint="eastAsia"/>
          <w:szCs w:val="26"/>
        </w:rPr>
        <w:t>保津川舟運事業認証事業者の名簿は、保津川舟運事業認証事業者名簿（別記第４号様式）のとおりとする。</w:t>
      </w:r>
    </w:p>
    <w:p w:rsidR="003C0FD0" w:rsidRDefault="003C0FD0" w:rsidP="00A742CB">
      <w:pPr>
        <w:ind w:left="302" w:hangingChars="100" w:hanging="302"/>
        <w:rPr>
          <w:rFonts w:hAnsi="BIZ UD明朝 Medium"/>
          <w:szCs w:val="26"/>
        </w:rPr>
      </w:pPr>
      <w:r>
        <w:rPr>
          <w:rFonts w:hAnsi="BIZ UD明朝 Medium" w:hint="eastAsia"/>
          <w:szCs w:val="26"/>
        </w:rPr>
        <w:t>２　条例第７条第３項の規定による閲覧は、保津川舟運事業認証事業者名簿を産業観光部商工観光課に備え付けて、行うものとする。</w:t>
      </w:r>
    </w:p>
    <w:p w:rsidR="006E5E26" w:rsidRDefault="006E5E26" w:rsidP="006E5E26">
      <w:pPr>
        <w:rPr>
          <w:rFonts w:hAnsi="BIZ UD明朝 Medium"/>
          <w:szCs w:val="26"/>
        </w:rPr>
      </w:pPr>
      <w:r>
        <w:rPr>
          <w:rFonts w:hAnsi="BIZ UD明朝 Medium" w:hint="eastAsia"/>
          <w:szCs w:val="26"/>
        </w:rPr>
        <w:t xml:space="preserve">　（</w:t>
      </w:r>
      <w:r w:rsidR="008C24FF">
        <w:rPr>
          <w:rFonts w:hAnsi="BIZ UD明朝 Medium" w:hint="eastAsia"/>
          <w:szCs w:val="26"/>
        </w:rPr>
        <w:t>認証の取消し</w:t>
      </w:r>
      <w:r>
        <w:rPr>
          <w:rFonts w:hAnsi="BIZ UD明朝 Medium" w:hint="eastAsia"/>
          <w:szCs w:val="26"/>
        </w:rPr>
        <w:t>）</w:t>
      </w:r>
    </w:p>
    <w:p w:rsidR="00FB0268" w:rsidRDefault="006E5E26" w:rsidP="008C24FF">
      <w:pPr>
        <w:ind w:left="302" w:hangingChars="100" w:hanging="302"/>
        <w:rPr>
          <w:rFonts w:hAnsi="BIZ UD明朝 Medium"/>
          <w:szCs w:val="26"/>
        </w:rPr>
      </w:pPr>
      <w:r>
        <w:rPr>
          <w:rFonts w:hAnsi="BIZ UD明朝 Medium" w:hint="eastAsia"/>
          <w:szCs w:val="26"/>
        </w:rPr>
        <w:t xml:space="preserve">第７条　</w:t>
      </w:r>
      <w:r w:rsidR="008C24FF">
        <w:rPr>
          <w:rFonts w:hAnsi="BIZ UD明朝 Medium" w:hint="eastAsia"/>
          <w:szCs w:val="26"/>
        </w:rPr>
        <w:t>市長は、</w:t>
      </w:r>
      <w:r w:rsidR="00FB0268">
        <w:rPr>
          <w:rFonts w:hAnsi="BIZ UD明朝 Medium" w:hint="eastAsia"/>
          <w:szCs w:val="26"/>
        </w:rPr>
        <w:t>条例第</w:t>
      </w:r>
      <w:r w:rsidR="008C24FF">
        <w:rPr>
          <w:rFonts w:hAnsi="BIZ UD明朝 Medium" w:hint="eastAsia"/>
          <w:szCs w:val="26"/>
        </w:rPr>
        <w:t>８</w:t>
      </w:r>
      <w:r w:rsidR="00FB0268">
        <w:rPr>
          <w:rFonts w:hAnsi="BIZ UD明朝 Medium" w:hint="eastAsia"/>
          <w:szCs w:val="26"/>
        </w:rPr>
        <w:t>条第１項の規定によ</w:t>
      </w:r>
      <w:r w:rsidR="008C24FF">
        <w:rPr>
          <w:rFonts w:hAnsi="BIZ UD明朝 Medium" w:hint="eastAsia"/>
          <w:szCs w:val="26"/>
        </w:rPr>
        <w:t>り事業者の認証を取り消すときは</w:t>
      </w:r>
      <w:r w:rsidR="00FB0268">
        <w:rPr>
          <w:rFonts w:hAnsi="BIZ UD明朝 Medium" w:hint="eastAsia"/>
          <w:szCs w:val="26"/>
        </w:rPr>
        <w:t>、</w:t>
      </w:r>
      <w:r w:rsidR="008C24FF">
        <w:rPr>
          <w:rFonts w:hAnsi="BIZ UD明朝 Medium" w:hint="eastAsia"/>
          <w:szCs w:val="26"/>
        </w:rPr>
        <w:t>保津川舟運事業認証取消通知書（別記第５号様式）により当該事業者に</w:t>
      </w:r>
      <w:r w:rsidR="003C0FD0">
        <w:rPr>
          <w:rFonts w:hAnsi="BIZ UD明朝 Medium" w:hint="eastAsia"/>
          <w:szCs w:val="26"/>
        </w:rPr>
        <w:t>通知</w:t>
      </w:r>
      <w:r w:rsidR="008C24FF">
        <w:rPr>
          <w:rFonts w:hAnsi="BIZ UD明朝 Medium" w:hint="eastAsia"/>
          <w:szCs w:val="26"/>
        </w:rPr>
        <w:t>し、併せて認証書の返還を求めるものとする。</w:t>
      </w:r>
    </w:p>
    <w:p w:rsidR="005039D5" w:rsidRDefault="005039D5" w:rsidP="00A23B58">
      <w:pPr>
        <w:rPr>
          <w:rFonts w:hAnsi="BIZ UD明朝 Medium"/>
          <w:szCs w:val="26"/>
        </w:rPr>
      </w:pPr>
      <w:r>
        <w:rPr>
          <w:rFonts w:hAnsi="BIZ UD明朝 Medium" w:hint="eastAsia"/>
          <w:szCs w:val="26"/>
        </w:rPr>
        <w:t xml:space="preserve">　（</w:t>
      </w:r>
      <w:r w:rsidR="008C24FF">
        <w:rPr>
          <w:rFonts w:hAnsi="BIZ UD明朝 Medium" w:hint="eastAsia"/>
          <w:szCs w:val="26"/>
        </w:rPr>
        <w:t>委任</w:t>
      </w:r>
      <w:r>
        <w:rPr>
          <w:rFonts w:hAnsi="BIZ UD明朝 Medium" w:hint="eastAsia"/>
          <w:szCs w:val="26"/>
        </w:rPr>
        <w:t>）</w:t>
      </w:r>
    </w:p>
    <w:p w:rsidR="005039D5" w:rsidRDefault="005039D5" w:rsidP="005039D5">
      <w:pPr>
        <w:ind w:left="302" w:hangingChars="100" w:hanging="302"/>
        <w:rPr>
          <w:rFonts w:hAnsi="BIZ UD明朝 Medium"/>
          <w:szCs w:val="26"/>
        </w:rPr>
      </w:pPr>
      <w:r>
        <w:rPr>
          <w:rFonts w:hAnsi="BIZ UD明朝 Medium" w:hint="eastAsia"/>
          <w:szCs w:val="26"/>
        </w:rPr>
        <w:t>第</w:t>
      </w:r>
      <w:r w:rsidR="008C24FF">
        <w:rPr>
          <w:rFonts w:hAnsi="BIZ UD明朝 Medium" w:hint="eastAsia"/>
          <w:szCs w:val="26"/>
        </w:rPr>
        <w:t>８</w:t>
      </w:r>
      <w:r>
        <w:rPr>
          <w:rFonts w:hAnsi="BIZ UD明朝 Medium" w:hint="eastAsia"/>
          <w:szCs w:val="26"/>
        </w:rPr>
        <w:t>条　この規則に定めるもののほか、必要な事項は、市長が別に定める。</w:t>
      </w:r>
    </w:p>
    <w:p w:rsidR="005039D5" w:rsidRPr="008C24FF" w:rsidRDefault="005039D5" w:rsidP="00A23B58">
      <w:pPr>
        <w:rPr>
          <w:rFonts w:hAnsi="BIZ UD明朝 Medium"/>
          <w:szCs w:val="26"/>
        </w:rPr>
      </w:pPr>
    </w:p>
    <w:p w:rsidR="004A60EC" w:rsidRDefault="00A23B58" w:rsidP="00A23B58">
      <w:pPr>
        <w:rPr>
          <w:rFonts w:hAnsi="BIZ UD明朝 Medium"/>
          <w:szCs w:val="26"/>
        </w:rPr>
      </w:pPr>
      <w:r w:rsidRPr="00A23B58">
        <w:rPr>
          <w:rFonts w:hAnsi="BIZ UD明朝 Medium" w:hint="eastAsia"/>
          <w:szCs w:val="26"/>
        </w:rPr>
        <w:t xml:space="preserve">　　　</w:t>
      </w:r>
      <w:r w:rsidRPr="00B35780">
        <w:rPr>
          <w:rFonts w:hAnsi="BIZ UD明朝 Medium" w:hint="eastAsia"/>
          <w:szCs w:val="26"/>
        </w:rPr>
        <w:t>附　則</w:t>
      </w:r>
    </w:p>
    <w:p w:rsidR="00A23B58" w:rsidRPr="00B35780" w:rsidRDefault="00A23B58" w:rsidP="00A23B58">
      <w:pPr>
        <w:rPr>
          <w:rFonts w:hAnsi="BIZ UD明朝 Medium"/>
          <w:szCs w:val="26"/>
        </w:rPr>
      </w:pPr>
    </w:p>
    <w:p w:rsidR="004A60EC" w:rsidRPr="00A23B58" w:rsidRDefault="00A23B58" w:rsidP="004A60EC">
      <w:pPr>
        <w:rPr>
          <w:rFonts w:hAnsi="BIZ UD明朝 Medium"/>
          <w:szCs w:val="26"/>
        </w:rPr>
      </w:pPr>
      <w:r w:rsidRPr="00A23B58">
        <w:rPr>
          <w:rFonts w:hAnsi="BIZ UD明朝 Medium" w:hint="eastAsia"/>
          <w:szCs w:val="26"/>
        </w:rPr>
        <w:t xml:space="preserve">　この規則は、</w:t>
      </w:r>
      <w:r w:rsidR="006E5E26">
        <w:rPr>
          <w:rFonts w:hAnsi="BIZ UD明朝 Medium" w:hint="eastAsia"/>
          <w:szCs w:val="26"/>
        </w:rPr>
        <w:t>公布の</w:t>
      </w:r>
      <w:r w:rsidRPr="00A23B58">
        <w:rPr>
          <w:rFonts w:hAnsi="BIZ UD明朝 Medium" w:hint="eastAsia"/>
          <w:szCs w:val="26"/>
        </w:rPr>
        <w:t>日から施行する。</w:t>
      </w:r>
    </w:p>
    <w:p w:rsidR="0072316F" w:rsidRPr="00A23B58" w:rsidRDefault="0072316F" w:rsidP="004A60EC">
      <w:pPr>
        <w:ind w:left="302" w:hangingChars="100" w:hanging="302"/>
        <w:rPr>
          <w:rFonts w:hAnsi="BIZ UD明朝 Medium"/>
          <w:szCs w:val="26"/>
        </w:rPr>
      </w:pPr>
    </w:p>
    <w:sectPr w:rsidR="0072316F" w:rsidRPr="00A23B58" w:rsidSect="00A23B58">
      <w:pgSz w:w="11906" w:h="16838" w:code="9"/>
      <w:pgMar w:top="1588" w:right="1418" w:bottom="1077" w:left="1418" w:header="851" w:footer="992" w:gutter="0"/>
      <w:cols w:space="425"/>
      <w:docGrid w:type="lines" w:linePitch="4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4153A" w:rsidRDefault="0054153A" w:rsidP="00A51735">
      <w:r>
        <w:separator/>
      </w:r>
    </w:p>
  </w:endnote>
  <w:endnote w:type="continuationSeparator" w:id="0">
    <w:p w:rsidR="0054153A" w:rsidRDefault="0054153A" w:rsidP="00A51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BIZ UD明朝 Medium">
    <w:panose1 w:val="02020500000000000000"/>
    <w:charset w:val="80"/>
    <w:family w:val="roman"/>
    <w:pitch w:val="fixed"/>
    <w:sig w:usb0="E00002F7" w:usb1="2AC7EDF8" w:usb2="00000012" w:usb3="00000000" w:csb0="00020001"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4153A" w:rsidRDefault="0054153A" w:rsidP="00A51735">
      <w:r>
        <w:separator/>
      </w:r>
    </w:p>
  </w:footnote>
  <w:footnote w:type="continuationSeparator" w:id="0">
    <w:p w:rsidR="0054153A" w:rsidRDefault="0054153A" w:rsidP="00A517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95D69"/>
    <w:multiLevelType w:val="hybridMultilevel"/>
    <w:tmpl w:val="6686B03A"/>
    <w:lvl w:ilvl="0" w:tplc="09B02526">
      <w:start w:val="2"/>
      <w:numFmt w:val="bullet"/>
      <w:lvlText w:val="※"/>
      <w:lvlJc w:val="left"/>
      <w:pPr>
        <w:tabs>
          <w:tab w:val="num" w:pos="2492"/>
        </w:tabs>
        <w:ind w:left="2492" w:hanging="360"/>
      </w:pPr>
      <w:rPr>
        <w:rFonts w:ascii="ＭＳ 明朝" w:eastAsia="ＭＳ 明朝" w:hAnsi="ＭＳ 明朝" w:cs="Times New Roman" w:hint="eastAsia"/>
      </w:rPr>
    </w:lvl>
    <w:lvl w:ilvl="1" w:tplc="0409000B" w:tentative="1">
      <w:start w:val="1"/>
      <w:numFmt w:val="bullet"/>
      <w:lvlText w:val=""/>
      <w:lvlJc w:val="left"/>
      <w:pPr>
        <w:tabs>
          <w:tab w:val="num" w:pos="2972"/>
        </w:tabs>
        <w:ind w:left="2972" w:hanging="420"/>
      </w:pPr>
      <w:rPr>
        <w:rFonts w:ascii="Wingdings" w:hAnsi="Wingdings" w:hint="default"/>
      </w:rPr>
    </w:lvl>
    <w:lvl w:ilvl="2" w:tplc="0409000D" w:tentative="1">
      <w:start w:val="1"/>
      <w:numFmt w:val="bullet"/>
      <w:lvlText w:val=""/>
      <w:lvlJc w:val="left"/>
      <w:pPr>
        <w:tabs>
          <w:tab w:val="num" w:pos="3392"/>
        </w:tabs>
        <w:ind w:left="3392" w:hanging="420"/>
      </w:pPr>
      <w:rPr>
        <w:rFonts w:ascii="Wingdings" w:hAnsi="Wingdings" w:hint="default"/>
      </w:rPr>
    </w:lvl>
    <w:lvl w:ilvl="3" w:tplc="04090001" w:tentative="1">
      <w:start w:val="1"/>
      <w:numFmt w:val="bullet"/>
      <w:lvlText w:val=""/>
      <w:lvlJc w:val="left"/>
      <w:pPr>
        <w:tabs>
          <w:tab w:val="num" w:pos="3812"/>
        </w:tabs>
        <w:ind w:left="3812" w:hanging="420"/>
      </w:pPr>
      <w:rPr>
        <w:rFonts w:ascii="Wingdings" w:hAnsi="Wingdings" w:hint="default"/>
      </w:rPr>
    </w:lvl>
    <w:lvl w:ilvl="4" w:tplc="0409000B" w:tentative="1">
      <w:start w:val="1"/>
      <w:numFmt w:val="bullet"/>
      <w:lvlText w:val=""/>
      <w:lvlJc w:val="left"/>
      <w:pPr>
        <w:tabs>
          <w:tab w:val="num" w:pos="4232"/>
        </w:tabs>
        <w:ind w:left="4232" w:hanging="420"/>
      </w:pPr>
      <w:rPr>
        <w:rFonts w:ascii="Wingdings" w:hAnsi="Wingdings" w:hint="default"/>
      </w:rPr>
    </w:lvl>
    <w:lvl w:ilvl="5" w:tplc="0409000D" w:tentative="1">
      <w:start w:val="1"/>
      <w:numFmt w:val="bullet"/>
      <w:lvlText w:val=""/>
      <w:lvlJc w:val="left"/>
      <w:pPr>
        <w:tabs>
          <w:tab w:val="num" w:pos="4652"/>
        </w:tabs>
        <w:ind w:left="4652" w:hanging="420"/>
      </w:pPr>
      <w:rPr>
        <w:rFonts w:ascii="Wingdings" w:hAnsi="Wingdings" w:hint="default"/>
      </w:rPr>
    </w:lvl>
    <w:lvl w:ilvl="6" w:tplc="04090001" w:tentative="1">
      <w:start w:val="1"/>
      <w:numFmt w:val="bullet"/>
      <w:lvlText w:val=""/>
      <w:lvlJc w:val="left"/>
      <w:pPr>
        <w:tabs>
          <w:tab w:val="num" w:pos="5072"/>
        </w:tabs>
        <w:ind w:left="5072" w:hanging="420"/>
      </w:pPr>
      <w:rPr>
        <w:rFonts w:ascii="Wingdings" w:hAnsi="Wingdings" w:hint="default"/>
      </w:rPr>
    </w:lvl>
    <w:lvl w:ilvl="7" w:tplc="0409000B" w:tentative="1">
      <w:start w:val="1"/>
      <w:numFmt w:val="bullet"/>
      <w:lvlText w:val=""/>
      <w:lvlJc w:val="left"/>
      <w:pPr>
        <w:tabs>
          <w:tab w:val="num" w:pos="5492"/>
        </w:tabs>
        <w:ind w:left="5492" w:hanging="420"/>
      </w:pPr>
      <w:rPr>
        <w:rFonts w:ascii="Wingdings" w:hAnsi="Wingdings" w:hint="default"/>
      </w:rPr>
    </w:lvl>
    <w:lvl w:ilvl="8" w:tplc="0409000D" w:tentative="1">
      <w:start w:val="1"/>
      <w:numFmt w:val="bullet"/>
      <w:lvlText w:val=""/>
      <w:lvlJc w:val="left"/>
      <w:pPr>
        <w:tabs>
          <w:tab w:val="num" w:pos="5912"/>
        </w:tabs>
        <w:ind w:left="5912" w:hanging="420"/>
      </w:pPr>
      <w:rPr>
        <w:rFonts w:ascii="Wingdings" w:hAnsi="Wingdings" w:hint="default"/>
      </w:rPr>
    </w:lvl>
  </w:abstractNum>
  <w:abstractNum w:abstractNumId="1" w15:restartNumberingAfterBreak="0">
    <w:nsid w:val="0AB621C5"/>
    <w:multiLevelType w:val="hybridMultilevel"/>
    <w:tmpl w:val="B47CA240"/>
    <w:lvl w:ilvl="0" w:tplc="843A1D56">
      <w:start w:val="1"/>
      <w:numFmt w:val="decimalEnclosedParen"/>
      <w:lvlText w:val="%1"/>
      <w:lvlJc w:val="left"/>
      <w:pPr>
        <w:ind w:left="659" w:hanging="360"/>
      </w:pPr>
      <w:rPr>
        <w:rFonts w:hint="default"/>
      </w:rPr>
    </w:lvl>
    <w:lvl w:ilvl="1" w:tplc="04090017" w:tentative="1">
      <w:start w:val="1"/>
      <w:numFmt w:val="aiueoFullWidth"/>
      <w:lvlText w:val="(%2)"/>
      <w:lvlJc w:val="left"/>
      <w:pPr>
        <w:ind w:left="1139" w:hanging="420"/>
      </w:pPr>
    </w:lvl>
    <w:lvl w:ilvl="2" w:tplc="04090011" w:tentative="1">
      <w:start w:val="1"/>
      <w:numFmt w:val="decimalEnclosedCircle"/>
      <w:lvlText w:val="%3"/>
      <w:lvlJc w:val="left"/>
      <w:pPr>
        <w:ind w:left="1559" w:hanging="420"/>
      </w:pPr>
    </w:lvl>
    <w:lvl w:ilvl="3" w:tplc="0409000F" w:tentative="1">
      <w:start w:val="1"/>
      <w:numFmt w:val="decimal"/>
      <w:lvlText w:val="%4."/>
      <w:lvlJc w:val="left"/>
      <w:pPr>
        <w:ind w:left="1979" w:hanging="420"/>
      </w:pPr>
    </w:lvl>
    <w:lvl w:ilvl="4" w:tplc="04090017" w:tentative="1">
      <w:start w:val="1"/>
      <w:numFmt w:val="aiueoFullWidth"/>
      <w:lvlText w:val="(%5)"/>
      <w:lvlJc w:val="left"/>
      <w:pPr>
        <w:ind w:left="2399" w:hanging="420"/>
      </w:pPr>
    </w:lvl>
    <w:lvl w:ilvl="5" w:tplc="04090011" w:tentative="1">
      <w:start w:val="1"/>
      <w:numFmt w:val="decimalEnclosedCircle"/>
      <w:lvlText w:val="%6"/>
      <w:lvlJc w:val="left"/>
      <w:pPr>
        <w:ind w:left="2819" w:hanging="420"/>
      </w:pPr>
    </w:lvl>
    <w:lvl w:ilvl="6" w:tplc="0409000F" w:tentative="1">
      <w:start w:val="1"/>
      <w:numFmt w:val="decimal"/>
      <w:lvlText w:val="%7."/>
      <w:lvlJc w:val="left"/>
      <w:pPr>
        <w:ind w:left="3239" w:hanging="420"/>
      </w:pPr>
    </w:lvl>
    <w:lvl w:ilvl="7" w:tplc="04090017" w:tentative="1">
      <w:start w:val="1"/>
      <w:numFmt w:val="aiueoFullWidth"/>
      <w:lvlText w:val="(%8)"/>
      <w:lvlJc w:val="left"/>
      <w:pPr>
        <w:ind w:left="3659" w:hanging="420"/>
      </w:pPr>
    </w:lvl>
    <w:lvl w:ilvl="8" w:tplc="04090011" w:tentative="1">
      <w:start w:val="1"/>
      <w:numFmt w:val="decimalEnclosedCircle"/>
      <w:lvlText w:val="%9"/>
      <w:lvlJc w:val="left"/>
      <w:pPr>
        <w:ind w:left="4079" w:hanging="420"/>
      </w:pPr>
    </w:lvl>
  </w:abstractNum>
  <w:abstractNum w:abstractNumId="2" w15:restartNumberingAfterBreak="0">
    <w:nsid w:val="22E155EC"/>
    <w:multiLevelType w:val="hybridMultilevel"/>
    <w:tmpl w:val="2D8EEF2C"/>
    <w:lvl w:ilvl="0" w:tplc="0409000D">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33713174"/>
    <w:multiLevelType w:val="hybridMultilevel"/>
    <w:tmpl w:val="7D546F4A"/>
    <w:lvl w:ilvl="0" w:tplc="4C8607BE">
      <w:start w:val="1"/>
      <w:numFmt w:val="decimalFullWidth"/>
      <w:lvlText w:val="（%1）"/>
      <w:lvlJc w:val="left"/>
      <w:pPr>
        <w:tabs>
          <w:tab w:val="num" w:pos="1382"/>
        </w:tabs>
        <w:ind w:left="1382" w:hanging="1080"/>
      </w:pPr>
      <w:rPr>
        <w:rFonts w:hint="default"/>
      </w:rPr>
    </w:lvl>
    <w:lvl w:ilvl="1" w:tplc="04090017" w:tentative="1">
      <w:start w:val="1"/>
      <w:numFmt w:val="aiueoFullWidth"/>
      <w:lvlText w:val="(%2)"/>
      <w:lvlJc w:val="left"/>
      <w:pPr>
        <w:tabs>
          <w:tab w:val="num" w:pos="1142"/>
        </w:tabs>
        <w:ind w:left="1142" w:hanging="420"/>
      </w:pPr>
    </w:lvl>
    <w:lvl w:ilvl="2" w:tplc="04090011" w:tentative="1">
      <w:start w:val="1"/>
      <w:numFmt w:val="decimalEnclosedCircle"/>
      <w:lvlText w:val="%3"/>
      <w:lvlJc w:val="left"/>
      <w:pPr>
        <w:tabs>
          <w:tab w:val="num" w:pos="1562"/>
        </w:tabs>
        <w:ind w:left="1562" w:hanging="420"/>
      </w:pPr>
    </w:lvl>
    <w:lvl w:ilvl="3" w:tplc="0409000F" w:tentative="1">
      <w:start w:val="1"/>
      <w:numFmt w:val="decimal"/>
      <w:lvlText w:val="%4."/>
      <w:lvlJc w:val="left"/>
      <w:pPr>
        <w:tabs>
          <w:tab w:val="num" w:pos="1982"/>
        </w:tabs>
        <w:ind w:left="1982" w:hanging="420"/>
      </w:pPr>
    </w:lvl>
    <w:lvl w:ilvl="4" w:tplc="04090017" w:tentative="1">
      <w:start w:val="1"/>
      <w:numFmt w:val="aiueoFullWidth"/>
      <w:lvlText w:val="(%5)"/>
      <w:lvlJc w:val="left"/>
      <w:pPr>
        <w:tabs>
          <w:tab w:val="num" w:pos="2402"/>
        </w:tabs>
        <w:ind w:left="2402" w:hanging="420"/>
      </w:pPr>
    </w:lvl>
    <w:lvl w:ilvl="5" w:tplc="04090011" w:tentative="1">
      <w:start w:val="1"/>
      <w:numFmt w:val="decimalEnclosedCircle"/>
      <w:lvlText w:val="%6"/>
      <w:lvlJc w:val="left"/>
      <w:pPr>
        <w:tabs>
          <w:tab w:val="num" w:pos="2822"/>
        </w:tabs>
        <w:ind w:left="2822" w:hanging="420"/>
      </w:pPr>
    </w:lvl>
    <w:lvl w:ilvl="6" w:tplc="0409000F" w:tentative="1">
      <w:start w:val="1"/>
      <w:numFmt w:val="decimal"/>
      <w:lvlText w:val="%7."/>
      <w:lvlJc w:val="left"/>
      <w:pPr>
        <w:tabs>
          <w:tab w:val="num" w:pos="3242"/>
        </w:tabs>
        <w:ind w:left="3242" w:hanging="420"/>
      </w:pPr>
    </w:lvl>
    <w:lvl w:ilvl="7" w:tplc="04090017" w:tentative="1">
      <w:start w:val="1"/>
      <w:numFmt w:val="aiueoFullWidth"/>
      <w:lvlText w:val="(%8)"/>
      <w:lvlJc w:val="left"/>
      <w:pPr>
        <w:tabs>
          <w:tab w:val="num" w:pos="3662"/>
        </w:tabs>
        <w:ind w:left="3662" w:hanging="420"/>
      </w:pPr>
    </w:lvl>
    <w:lvl w:ilvl="8" w:tplc="04090011" w:tentative="1">
      <w:start w:val="1"/>
      <w:numFmt w:val="decimalEnclosedCircle"/>
      <w:lvlText w:val="%9"/>
      <w:lvlJc w:val="left"/>
      <w:pPr>
        <w:tabs>
          <w:tab w:val="num" w:pos="4082"/>
        </w:tabs>
        <w:ind w:left="4082" w:hanging="420"/>
      </w:pPr>
    </w:lvl>
  </w:abstractNum>
  <w:abstractNum w:abstractNumId="4" w15:restartNumberingAfterBreak="0">
    <w:nsid w:val="3ECC655C"/>
    <w:multiLevelType w:val="hybridMultilevel"/>
    <w:tmpl w:val="A3F0B79A"/>
    <w:lvl w:ilvl="0" w:tplc="9A64848E">
      <w:start w:val="1"/>
      <w:numFmt w:val="decimalFullWidth"/>
      <w:lvlText w:val="（%1）"/>
      <w:lvlJc w:val="left"/>
      <w:pPr>
        <w:ind w:left="1684" w:hanging="1080"/>
      </w:pPr>
      <w:rPr>
        <w:rFonts w:hint="default"/>
      </w:rPr>
    </w:lvl>
    <w:lvl w:ilvl="1" w:tplc="04090017" w:tentative="1">
      <w:start w:val="1"/>
      <w:numFmt w:val="aiueoFullWidth"/>
      <w:lvlText w:val="(%2)"/>
      <w:lvlJc w:val="left"/>
      <w:pPr>
        <w:ind w:left="1444" w:hanging="420"/>
      </w:pPr>
    </w:lvl>
    <w:lvl w:ilvl="2" w:tplc="04090011" w:tentative="1">
      <w:start w:val="1"/>
      <w:numFmt w:val="decimalEnclosedCircle"/>
      <w:lvlText w:val="%3"/>
      <w:lvlJc w:val="left"/>
      <w:pPr>
        <w:ind w:left="1864" w:hanging="420"/>
      </w:pPr>
    </w:lvl>
    <w:lvl w:ilvl="3" w:tplc="0409000F" w:tentative="1">
      <w:start w:val="1"/>
      <w:numFmt w:val="decimal"/>
      <w:lvlText w:val="%4."/>
      <w:lvlJc w:val="left"/>
      <w:pPr>
        <w:ind w:left="2284" w:hanging="420"/>
      </w:pPr>
    </w:lvl>
    <w:lvl w:ilvl="4" w:tplc="04090017" w:tentative="1">
      <w:start w:val="1"/>
      <w:numFmt w:val="aiueoFullWidth"/>
      <w:lvlText w:val="(%5)"/>
      <w:lvlJc w:val="left"/>
      <w:pPr>
        <w:ind w:left="2704" w:hanging="420"/>
      </w:pPr>
    </w:lvl>
    <w:lvl w:ilvl="5" w:tplc="04090011" w:tentative="1">
      <w:start w:val="1"/>
      <w:numFmt w:val="decimalEnclosedCircle"/>
      <w:lvlText w:val="%6"/>
      <w:lvlJc w:val="left"/>
      <w:pPr>
        <w:ind w:left="3124" w:hanging="420"/>
      </w:pPr>
    </w:lvl>
    <w:lvl w:ilvl="6" w:tplc="0409000F" w:tentative="1">
      <w:start w:val="1"/>
      <w:numFmt w:val="decimal"/>
      <w:lvlText w:val="%7."/>
      <w:lvlJc w:val="left"/>
      <w:pPr>
        <w:ind w:left="3544" w:hanging="420"/>
      </w:pPr>
    </w:lvl>
    <w:lvl w:ilvl="7" w:tplc="04090017" w:tentative="1">
      <w:start w:val="1"/>
      <w:numFmt w:val="aiueoFullWidth"/>
      <w:lvlText w:val="(%8)"/>
      <w:lvlJc w:val="left"/>
      <w:pPr>
        <w:ind w:left="3964" w:hanging="420"/>
      </w:pPr>
    </w:lvl>
    <w:lvl w:ilvl="8" w:tplc="04090011" w:tentative="1">
      <w:start w:val="1"/>
      <w:numFmt w:val="decimalEnclosedCircle"/>
      <w:lvlText w:val="%9"/>
      <w:lvlJc w:val="left"/>
      <w:pPr>
        <w:ind w:left="4384" w:hanging="420"/>
      </w:pPr>
    </w:lvl>
  </w:abstractNum>
  <w:abstractNum w:abstractNumId="5" w15:restartNumberingAfterBreak="0">
    <w:nsid w:val="42D93A0E"/>
    <w:multiLevelType w:val="hybridMultilevel"/>
    <w:tmpl w:val="F828E114"/>
    <w:lvl w:ilvl="0" w:tplc="5D2E0630">
      <w:start w:val="11"/>
      <w:numFmt w:val="decimal"/>
      <w:lvlText w:val="第%1条"/>
      <w:lvlJc w:val="left"/>
      <w:pPr>
        <w:tabs>
          <w:tab w:val="num" w:pos="822"/>
        </w:tabs>
        <w:ind w:left="822" w:hanging="720"/>
      </w:pPr>
      <w:rPr>
        <w:rFonts w:cs="Times New Roman" w:hint="default"/>
        <w:color w:val="FF0000"/>
      </w:rPr>
    </w:lvl>
    <w:lvl w:ilvl="1" w:tplc="04090017" w:tentative="1">
      <w:start w:val="1"/>
      <w:numFmt w:val="aiueoFullWidth"/>
      <w:lvlText w:val="(%2)"/>
      <w:lvlJc w:val="left"/>
      <w:pPr>
        <w:tabs>
          <w:tab w:val="num" w:pos="942"/>
        </w:tabs>
        <w:ind w:left="942" w:hanging="420"/>
      </w:pPr>
      <w:rPr>
        <w:rFonts w:cs="Times New Roman"/>
      </w:rPr>
    </w:lvl>
    <w:lvl w:ilvl="2" w:tplc="04090011" w:tentative="1">
      <w:start w:val="1"/>
      <w:numFmt w:val="decimalEnclosedCircle"/>
      <w:lvlText w:val="%3"/>
      <w:lvlJc w:val="left"/>
      <w:pPr>
        <w:tabs>
          <w:tab w:val="num" w:pos="1362"/>
        </w:tabs>
        <w:ind w:left="1362" w:hanging="420"/>
      </w:pPr>
      <w:rPr>
        <w:rFonts w:cs="Times New Roman"/>
      </w:rPr>
    </w:lvl>
    <w:lvl w:ilvl="3" w:tplc="0409000F" w:tentative="1">
      <w:start w:val="1"/>
      <w:numFmt w:val="decimal"/>
      <w:lvlText w:val="%4."/>
      <w:lvlJc w:val="left"/>
      <w:pPr>
        <w:tabs>
          <w:tab w:val="num" w:pos="1782"/>
        </w:tabs>
        <w:ind w:left="1782" w:hanging="420"/>
      </w:pPr>
      <w:rPr>
        <w:rFonts w:cs="Times New Roman"/>
      </w:rPr>
    </w:lvl>
    <w:lvl w:ilvl="4" w:tplc="04090017" w:tentative="1">
      <w:start w:val="1"/>
      <w:numFmt w:val="aiueoFullWidth"/>
      <w:lvlText w:val="(%5)"/>
      <w:lvlJc w:val="left"/>
      <w:pPr>
        <w:tabs>
          <w:tab w:val="num" w:pos="2202"/>
        </w:tabs>
        <w:ind w:left="2202" w:hanging="420"/>
      </w:pPr>
      <w:rPr>
        <w:rFonts w:cs="Times New Roman"/>
      </w:rPr>
    </w:lvl>
    <w:lvl w:ilvl="5" w:tplc="04090011" w:tentative="1">
      <w:start w:val="1"/>
      <w:numFmt w:val="decimalEnclosedCircle"/>
      <w:lvlText w:val="%6"/>
      <w:lvlJc w:val="left"/>
      <w:pPr>
        <w:tabs>
          <w:tab w:val="num" w:pos="2622"/>
        </w:tabs>
        <w:ind w:left="2622" w:hanging="420"/>
      </w:pPr>
      <w:rPr>
        <w:rFonts w:cs="Times New Roman"/>
      </w:rPr>
    </w:lvl>
    <w:lvl w:ilvl="6" w:tplc="0409000F" w:tentative="1">
      <w:start w:val="1"/>
      <w:numFmt w:val="decimal"/>
      <w:lvlText w:val="%7."/>
      <w:lvlJc w:val="left"/>
      <w:pPr>
        <w:tabs>
          <w:tab w:val="num" w:pos="3042"/>
        </w:tabs>
        <w:ind w:left="3042" w:hanging="420"/>
      </w:pPr>
      <w:rPr>
        <w:rFonts w:cs="Times New Roman"/>
      </w:rPr>
    </w:lvl>
    <w:lvl w:ilvl="7" w:tplc="04090017" w:tentative="1">
      <w:start w:val="1"/>
      <w:numFmt w:val="aiueoFullWidth"/>
      <w:lvlText w:val="(%8)"/>
      <w:lvlJc w:val="left"/>
      <w:pPr>
        <w:tabs>
          <w:tab w:val="num" w:pos="3462"/>
        </w:tabs>
        <w:ind w:left="3462" w:hanging="420"/>
      </w:pPr>
      <w:rPr>
        <w:rFonts w:cs="Times New Roman"/>
      </w:rPr>
    </w:lvl>
    <w:lvl w:ilvl="8" w:tplc="04090011" w:tentative="1">
      <w:start w:val="1"/>
      <w:numFmt w:val="decimalEnclosedCircle"/>
      <w:lvlText w:val="%9"/>
      <w:lvlJc w:val="left"/>
      <w:pPr>
        <w:tabs>
          <w:tab w:val="num" w:pos="3882"/>
        </w:tabs>
        <w:ind w:left="3882" w:hanging="420"/>
      </w:pPr>
      <w:rPr>
        <w:rFonts w:cs="Times New Roman"/>
      </w:rPr>
    </w:lvl>
  </w:abstractNum>
  <w:abstractNum w:abstractNumId="6" w15:restartNumberingAfterBreak="0">
    <w:nsid w:val="46C12F38"/>
    <w:multiLevelType w:val="hybridMultilevel"/>
    <w:tmpl w:val="4366F51A"/>
    <w:lvl w:ilvl="0" w:tplc="BE8CA722">
      <w:start w:val="1"/>
      <w:numFmt w:val="decimal"/>
      <w:lvlText w:val="（%1）"/>
      <w:lvlJc w:val="left"/>
      <w:pPr>
        <w:tabs>
          <w:tab w:val="num" w:pos="1080"/>
        </w:tabs>
        <w:ind w:left="1080" w:hanging="10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471821B5"/>
    <w:multiLevelType w:val="hybridMultilevel"/>
    <w:tmpl w:val="1FDA5D22"/>
    <w:lvl w:ilvl="0" w:tplc="71FEB9CC">
      <w:start w:val="9"/>
      <w:numFmt w:val="decimalFullWidth"/>
      <w:lvlText w:val="第%1条"/>
      <w:lvlJc w:val="left"/>
      <w:pPr>
        <w:tabs>
          <w:tab w:val="num" w:pos="1500"/>
        </w:tabs>
        <w:ind w:left="1500" w:hanging="1200"/>
      </w:pPr>
      <w:rPr>
        <w:rFonts w:hint="eastAsia"/>
        <w:lang w:val="en-US"/>
      </w:rPr>
    </w:lvl>
    <w:lvl w:ilvl="1" w:tplc="04090017" w:tentative="1">
      <w:start w:val="1"/>
      <w:numFmt w:val="aiueoFullWidth"/>
      <w:lvlText w:val="(%2)"/>
      <w:lvlJc w:val="left"/>
      <w:pPr>
        <w:tabs>
          <w:tab w:val="num" w:pos="1140"/>
        </w:tabs>
        <w:ind w:left="1140" w:hanging="420"/>
      </w:pPr>
    </w:lvl>
    <w:lvl w:ilvl="2" w:tplc="04090011" w:tentative="1">
      <w:start w:val="1"/>
      <w:numFmt w:val="decimalEnclosedCircle"/>
      <w:lvlText w:val="%3"/>
      <w:lvlJc w:val="left"/>
      <w:pPr>
        <w:tabs>
          <w:tab w:val="num" w:pos="1560"/>
        </w:tabs>
        <w:ind w:left="1560" w:hanging="420"/>
      </w:pPr>
    </w:lvl>
    <w:lvl w:ilvl="3" w:tplc="0409000F" w:tentative="1">
      <w:start w:val="1"/>
      <w:numFmt w:val="decimal"/>
      <w:lvlText w:val="%4."/>
      <w:lvlJc w:val="left"/>
      <w:pPr>
        <w:tabs>
          <w:tab w:val="num" w:pos="1980"/>
        </w:tabs>
        <w:ind w:left="1980" w:hanging="420"/>
      </w:pPr>
    </w:lvl>
    <w:lvl w:ilvl="4" w:tplc="04090017" w:tentative="1">
      <w:start w:val="1"/>
      <w:numFmt w:val="aiueoFullWidth"/>
      <w:lvlText w:val="(%5)"/>
      <w:lvlJc w:val="left"/>
      <w:pPr>
        <w:tabs>
          <w:tab w:val="num" w:pos="2400"/>
        </w:tabs>
        <w:ind w:left="2400" w:hanging="420"/>
      </w:pPr>
    </w:lvl>
    <w:lvl w:ilvl="5" w:tplc="04090011" w:tentative="1">
      <w:start w:val="1"/>
      <w:numFmt w:val="decimalEnclosedCircle"/>
      <w:lvlText w:val="%6"/>
      <w:lvlJc w:val="left"/>
      <w:pPr>
        <w:tabs>
          <w:tab w:val="num" w:pos="2820"/>
        </w:tabs>
        <w:ind w:left="2820" w:hanging="420"/>
      </w:pPr>
    </w:lvl>
    <w:lvl w:ilvl="6" w:tplc="0409000F" w:tentative="1">
      <w:start w:val="1"/>
      <w:numFmt w:val="decimal"/>
      <w:lvlText w:val="%7."/>
      <w:lvlJc w:val="left"/>
      <w:pPr>
        <w:tabs>
          <w:tab w:val="num" w:pos="3240"/>
        </w:tabs>
        <w:ind w:left="3240" w:hanging="420"/>
      </w:pPr>
    </w:lvl>
    <w:lvl w:ilvl="7" w:tplc="04090017" w:tentative="1">
      <w:start w:val="1"/>
      <w:numFmt w:val="aiueoFullWidth"/>
      <w:lvlText w:val="(%8)"/>
      <w:lvlJc w:val="left"/>
      <w:pPr>
        <w:tabs>
          <w:tab w:val="num" w:pos="3660"/>
        </w:tabs>
        <w:ind w:left="3660" w:hanging="420"/>
      </w:pPr>
    </w:lvl>
    <w:lvl w:ilvl="8" w:tplc="04090011" w:tentative="1">
      <w:start w:val="1"/>
      <w:numFmt w:val="decimalEnclosedCircle"/>
      <w:lvlText w:val="%9"/>
      <w:lvlJc w:val="left"/>
      <w:pPr>
        <w:tabs>
          <w:tab w:val="num" w:pos="4080"/>
        </w:tabs>
        <w:ind w:left="4080" w:hanging="420"/>
      </w:pPr>
    </w:lvl>
  </w:abstractNum>
  <w:abstractNum w:abstractNumId="8" w15:restartNumberingAfterBreak="0">
    <w:nsid w:val="48923AAB"/>
    <w:multiLevelType w:val="hybridMultilevel"/>
    <w:tmpl w:val="0B3C79A4"/>
    <w:lvl w:ilvl="0" w:tplc="9E86E76E">
      <w:start w:val="1"/>
      <w:numFmt w:val="decimalFullWidth"/>
      <w:lvlText w:val="（%1）"/>
      <w:lvlJc w:val="left"/>
      <w:pPr>
        <w:ind w:left="1382" w:hanging="1080"/>
      </w:pPr>
      <w:rPr>
        <w:rFonts w:hint="default"/>
      </w:rPr>
    </w:lvl>
    <w:lvl w:ilvl="1" w:tplc="04090017" w:tentative="1">
      <w:start w:val="1"/>
      <w:numFmt w:val="aiueoFullWidth"/>
      <w:lvlText w:val="(%2)"/>
      <w:lvlJc w:val="left"/>
      <w:pPr>
        <w:ind w:left="1142" w:hanging="420"/>
      </w:pPr>
    </w:lvl>
    <w:lvl w:ilvl="2" w:tplc="04090011" w:tentative="1">
      <w:start w:val="1"/>
      <w:numFmt w:val="decimalEnclosedCircle"/>
      <w:lvlText w:val="%3"/>
      <w:lvlJc w:val="left"/>
      <w:pPr>
        <w:ind w:left="1562" w:hanging="420"/>
      </w:pPr>
    </w:lvl>
    <w:lvl w:ilvl="3" w:tplc="0409000F" w:tentative="1">
      <w:start w:val="1"/>
      <w:numFmt w:val="decimal"/>
      <w:lvlText w:val="%4."/>
      <w:lvlJc w:val="left"/>
      <w:pPr>
        <w:ind w:left="1982" w:hanging="420"/>
      </w:pPr>
    </w:lvl>
    <w:lvl w:ilvl="4" w:tplc="04090017" w:tentative="1">
      <w:start w:val="1"/>
      <w:numFmt w:val="aiueoFullWidth"/>
      <w:lvlText w:val="(%5)"/>
      <w:lvlJc w:val="left"/>
      <w:pPr>
        <w:ind w:left="2402" w:hanging="420"/>
      </w:pPr>
    </w:lvl>
    <w:lvl w:ilvl="5" w:tplc="04090011" w:tentative="1">
      <w:start w:val="1"/>
      <w:numFmt w:val="decimalEnclosedCircle"/>
      <w:lvlText w:val="%6"/>
      <w:lvlJc w:val="left"/>
      <w:pPr>
        <w:ind w:left="2822" w:hanging="420"/>
      </w:pPr>
    </w:lvl>
    <w:lvl w:ilvl="6" w:tplc="0409000F" w:tentative="1">
      <w:start w:val="1"/>
      <w:numFmt w:val="decimal"/>
      <w:lvlText w:val="%7."/>
      <w:lvlJc w:val="left"/>
      <w:pPr>
        <w:ind w:left="3242" w:hanging="420"/>
      </w:pPr>
    </w:lvl>
    <w:lvl w:ilvl="7" w:tplc="04090017" w:tentative="1">
      <w:start w:val="1"/>
      <w:numFmt w:val="aiueoFullWidth"/>
      <w:lvlText w:val="(%8)"/>
      <w:lvlJc w:val="left"/>
      <w:pPr>
        <w:ind w:left="3662" w:hanging="420"/>
      </w:pPr>
    </w:lvl>
    <w:lvl w:ilvl="8" w:tplc="04090011" w:tentative="1">
      <w:start w:val="1"/>
      <w:numFmt w:val="decimalEnclosedCircle"/>
      <w:lvlText w:val="%9"/>
      <w:lvlJc w:val="left"/>
      <w:pPr>
        <w:ind w:left="4082" w:hanging="420"/>
      </w:pPr>
    </w:lvl>
  </w:abstractNum>
  <w:abstractNum w:abstractNumId="9" w15:restartNumberingAfterBreak="0">
    <w:nsid w:val="4963151A"/>
    <w:multiLevelType w:val="hybridMultilevel"/>
    <w:tmpl w:val="CF1C0260"/>
    <w:lvl w:ilvl="0" w:tplc="FF5403F2">
      <w:start w:val="1"/>
      <w:numFmt w:val="decimal"/>
      <w:lvlText w:val="(%1)"/>
      <w:lvlJc w:val="left"/>
      <w:pPr>
        <w:ind w:left="1022" w:hanging="720"/>
      </w:pPr>
      <w:rPr>
        <w:rFonts w:hint="default"/>
      </w:rPr>
    </w:lvl>
    <w:lvl w:ilvl="1" w:tplc="04090017" w:tentative="1">
      <w:start w:val="1"/>
      <w:numFmt w:val="aiueoFullWidth"/>
      <w:lvlText w:val="(%2)"/>
      <w:lvlJc w:val="left"/>
      <w:pPr>
        <w:ind w:left="1142" w:hanging="420"/>
      </w:pPr>
    </w:lvl>
    <w:lvl w:ilvl="2" w:tplc="04090011" w:tentative="1">
      <w:start w:val="1"/>
      <w:numFmt w:val="decimalEnclosedCircle"/>
      <w:lvlText w:val="%3"/>
      <w:lvlJc w:val="left"/>
      <w:pPr>
        <w:ind w:left="1562" w:hanging="420"/>
      </w:pPr>
    </w:lvl>
    <w:lvl w:ilvl="3" w:tplc="0409000F" w:tentative="1">
      <w:start w:val="1"/>
      <w:numFmt w:val="decimal"/>
      <w:lvlText w:val="%4."/>
      <w:lvlJc w:val="left"/>
      <w:pPr>
        <w:ind w:left="1982" w:hanging="420"/>
      </w:pPr>
    </w:lvl>
    <w:lvl w:ilvl="4" w:tplc="04090017" w:tentative="1">
      <w:start w:val="1"/>
      <w:numFmt w:val="aiueoFullWidth"/>
      <w:lvlText w:val="(%5)"/>
      <w:lvlJc w:val="left"/>
      <w:pPr>
        <w:ind w:left="2402" w:hanging="420"/>
      </w:pPr>
    </w:lvl>
    <w:lvl w:ilvl="5" w:tplc="04090011" w:tentative="1">
      <w:start w:val="1"/>
      <w:numFmt w:val="decimalEnclosedCircle"/>
      <w:lvlText w:val="%6"/>
      <w:lvlJc w:val="left"/>
      <w:pPr>
        <w:ind w:left="2822" w:hanging="420"/>
      </w:pPr>
    </w:lvl>
    <w:lvl w:ilvl="6" w:tplc="0409000F" w:tentative="1">
      <w:start w:val="1"/>
      <w:numFmt w:val="decimal"/>
      <w:lvlText w:val="%7."/>
      <w:lvlJc w:val="left"/>
      <w:pPr>
        <w:ind w:left="3242" w:hanging="420"/>
      </w:pPr>
    </w:lvl>
    <w:lvl w:ilvl="7" w:tplc="04090017" w:tentative="1">
      <w:start w:val="1"/>
      <w:numFmt w:val="aiueoFullWidth"/>
      <w:lvlText w:val="(%8)"/>
      <w:lvlJc w:val="left"/>
      <w:pPr>
        <w:ind w:left="3662" w:hanging="420"/>
      </w:pPr>
    </w:lvl>
    <w:lvl w:ilvl="8" w:tplc="04090011" w:tentative="1">
      <w:start w:val="1"/>
      <w:numFmt w:val="decimalEnclosedCircle"/>
      <w:lvlText w:val="%9"/>
      <w:lvlJc w:val="left"/>
      <w:pPr>
        <w:ind w:left="4082" w:hanging="420"/>
      </w:pPr>
    </w:lvl>
  </w:abstractNum>
  <w:abstractNum w:abstractNumId="10" w15:restartNumberingAfterBreak="0">
    <w:nsid w:val="5E1E7793"/>
    <w:multiLevelType w:val="hybridMultilevel"/>
    <w:tmpl w:val="A9B88350"/>
    <w:lvl w:ilvl="0" w:tplc="D6307598">
      <w:start w:val="1"/>
      <w:numFmt w:val="decimalEnclosedParen"/>
      <w:lvlText w:val="%1"/>
      <w:lvlJc w:val="left"/>
      <w:pPr>
        <w:ind w:left="660" w:hanging="360"/>
      </w:pPr>
      <w:rPr>
        <w:rFonts w:hint="default"/>
      </w:rPr>
    </w:lvl>
    <w:lvl w:ilvl="1" w:tplc="04090017" w:tentative="1">
      <w:start w:val="1"/>
      <w:numFmt w:val="aiueoFullWidth"/>
      <w:lvlText w:val="(%2)"/>
      <w:lvlJc w:val="left"/>
      <w:pPr>
        <w:ind w:left="1140" w:hanging="420"/>
      </w:pPr>
    </w:lvl>
    <w:lvl w:ilvl="2" w:tplc="04090011" w:tentative="1">
      <w:start w:val="1"/>
      <w:numFmt w:val="decimalEnclosedCircle"/>
      <w:lvlText w:val="%3"/>
      <w:lvlJc w:val="left"/>
      <w:pPr>
        <w:ind w:left="1560" w:hanging="420"/>
      </w:pPr>
    </w:lvl>
    <w:lvl w:ilvl="3" w:tplc="0409000F" w:tentative="1">
      <w:start w:val="1"/>
      <w:numFmt w:val="decimal"/>
      <w:lvlText w:val="%4."/>
      <w:lvlJc w:val="left"/>
      <w:pPr>
        <w:ind w:left="1980" w:hanging="420"/>
      </w:pPr>
    </w:lvl>
    <w:lvl w:ilvl="4" w:tplc="04090017" w:tentative="1">
      <w:start w:val="1"/>
      <w:numFmt w:val="aiueoFullWidth"/>
      <w:lvlText w:val="(%5)"/>
      <w:lvlJc w:val="left"/>
      <w:pPr>
        <w:ind w:left="2400" w:hanging="420"/>
      </w:pPr>
    </w:lvl>
    <w:lvl w:ilvl="5" w:tplc="04090011" w:tentative="1">
      <w:start w:val="1"/>
      <w:numFmt w:val="decimalEnclosedCircle"/>
      <w:lvlText w:val="%6"/>
      <w:lvlJc w:val="left"/>
      <w:pPr>
        <w:ind w:left="2820" w:hanging="420"/>
      </w:pPr>
    </w:lvl>
    <w:lvl w:ilvl="6" w:tplc="0409000F" w:tentative="1">
      <w:start w:val="1"/>
      <w:numFmt w:val="decimal"/>
      <w:lvlText w:val="%7."/>
      <w:lvlJc w:val="left"/>
      <w:pPr>
        <w:ind w:left="3240" w:hanging="420"/>
      </w:pPr>
    </w:lvl>
    <w:lvl w:ilvl="7" w:tplc="04090017" w:tentative="1">
      <w:start w:val="1"/>
      <w:numFmt w:val="aiueoFullWidth"/>
      <w:lvlText w:val="(%8)"/>
      <w:lvlJc w:val="left"/>
      <w:pPr>
        <w:ind w:left="3660" w:hanging="420"/>
      </w:pPr>
    </w:lvl>
    <w:lvl w:ilvl="8" w:tplc="04090011" w:tentative="1">
      <w:start w:val="1"/>
      <w:numFmt w:val="decimalEnclosedCircle"/>
      <w:lvlText w:val="%9"/>
      <w:lvlJc w:val="left"/>
      <w:pPr>
        <w:ind w:left="4080" w:hanging="420"/>
      </w:pPr>
    </w:lvl>
  </w:abstractNum>
  <w:abstractNum w:abstractNumId="11" w15:restartNumberingAfterBreak="0">
    <w:nsid w:val="6512430A"/>
    <w:multiLevelType w:val="hybridMultilevel"/>
    <w:tmpl w:val="9410BA96"/>
    <w:lvl w:ilvl="0" w:tplc="775C9F24">
      <w:start w:val="1"/>
      <w:numFmt w:val="decimal"/>
      <w:lvlText w:val="（%1）"/>
      <w:lvlJc w:val="left"/>
      <w:pPr>
        <w:tabs>
          <w:tab w:val="num" w:pos="1080"/>
        </w:tabs>
        <w:ind w:left="1080" w:hanging="10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75B90D39"/>
    <w:multiLevelType w:val="hybridMultilevel"/>
    <w:tmpl w:val="EED89812"/>
    <w:lvl w:ilvl="0" w:tplc="F25E8DF2">
      <w:start w:val="1"/>
      <w:numFmt w:val="decimal"/>
      <w:lvlText w:val="(%1)"/>
      <w:lvlJc w:val="left"/>
      <w:pPr>
        <w:tabs>
          <w:tab w:val="num" w:pos="747"/>
        </w:tabs>
        <w:ind w:left="747" w:hanging="435"/>
      </w:pPr>
      <w:rPr>
        <w:rFonts w:cs="Times New Roman" w:hint="default"/>
      </w:rPr>
    </w:lvl>
    <w:lvl w:ilvl="1" w:tplc="04090017" w:tentative="1">
      <w:start w:val="1"/>
      <w:numFmt w:val="aiueoFullWidth"/>
      <w:lvlText w:val="(%2)"/>
      <w:lvlJc w:val="left"/>
      <w:pPr>
        <w:tabs>
          <w:tab w:val="num" w:pos="1152"/>
        </w:tabs>
        <w:ind w:left="1152" w:hanging="420"/>
      </w:pPr>
      <w:rPr>
        <w:rFonts w:cs="Times New Roman"/>
      </w:rPr>
    </w:lvl>
    <w:lvl w:ilvl="2" w:tplc="04090011" w:tentative="1">
      <w:start w:val="1"/>
      <w:numFmt w:val="decimalEnclosedCircle"/>
      <w:lvlText w:val="%3"/>
      <w:lvlJc w:val="left"/>
      <w:pPr>
        <w:tabs>
          <w:tab w:val="num" w:pos="1572"/>
        </w:tabs>
        <w:ind w:left="1572" w:hanging="420"/>
      </w:pPr>
      <w:rPr>
        <w:rFonts w:cs="Times New Roman"/>
      </w:rPr>
    </w:lvl>
    <w:lvl w:ilvl="3" w:tplc="0409000F" w:tentative="1">
      <w:start w:val="1"/>
      <w:numFmt w:val="decimal"/>
      <w:lvlText w:val="%4."/>
      <w:lvlJc w:val="left"/>
      <w:pPr>
        <w:tabs>
          <w:tab w:val="num" w:pos="1992"/>
        </w:tabs>
        <w:ind w:left="1992" w:hanging="420"/>
      </w:pPr>
      <w:rPr>
        <w:rFonts w:cs="Times New Roman"/>
      </w:rPr>
    </w:lvl>
    <w:lvl w:ilvl="4" w:tplc="04090017" w:tentative="1">
      <w:start w:val="1"/>
      <w:numFmt w:val="aiueoFullWidth"/>
      <w:lvlText w:val="(%5)"/>
      <w:lvlJc w:val="left"/>
      <w:pPr>
        <w:tabs>
          <w:tab w:val="num" w:pos="2412"/>
        </w:tabs>
        <w:ind w:left="2412" w:hanging="420"/>
      </w:pPr>
      <w:rPr>
        <w:rFonts w:cs="Times New Roman"/>
      </w:rPr>
    </w:lvl>
    <w:lvl w:ilvl="5" w:tplc="04090011" w:tentative="1">
      <w:start w:val="1"/>
      <w:numFmt w:val="decimalEnclosedCircle"/>
      <w:lvlText w:val="%6"/>
      <w:lvlJc w:val="left"/>
      <w:pPr>
        <w:tabs>
          <w:tab w:val="num" w:pos="2832"/>
        </w:tabs>
        <w:ind w:left="2832" w:hanging="420"/>
      </w:pPr>
      <w:rPr>
        <w:rFonts w:cs="Times New Roman"/>
      </w:rPr>
    </w:lvl>
    <w:lvl w:ilvl="6" w:tplc="0409000F" w:tentative="1">
      <w:start w:val="1"/>
      <w:numFmt w:val="decimal"/>
      <w:lvlText w:val="%7."/>
      <w:lvlJc w:val="left"/>
      <w:pPr>
        <w:tabs>
          <w:tab w:val="num" w:pos="3252"/>
        </w:tabs>
        <w:ind w:left="3252" w:hanging="420"/>
      </w:pPr>
      <w:rPr>
        <w:rFonts w:cs="Times New Roman"/>
      </w:rPr>
    </w:lvl>
    <w:lvl w:ilvl="7" w:tplc="04090017" w:tentative="1">
      <w:start w:val="1"/>
      <w:numFmt w:val="aiueoFullWidth"/>
      <w:lvlText w:val="(%8)"/>
      <w:lvlJc w:val="left"/>
      <w:pPr>
        <w:tabs>
          <w:tab w:val="num" w:pos="3672"/>
        </w:tabs>
        <w:ind w:left="3672" w:hanging="420"/>
      </w:pPr>
      <w:rPr>
        <w:rFonts w:cs="Times New Roman"/>
      </w:rPr>
    </w:lvl>
    <w:lvl w:ilvl="8" w:tplc="04090011" w:tentative="1">
      <w:start w:val="1"/>
      <w:numFmt w:val="decimalEnclosedCircle"/>
      <w:lvlText w:val="%9"/>
      <w:lvlJc w:val="left"/>
      <w:pPr>
        <w:tabs>
          <w:tab w:val="num" w:pos="4092"/>
        </w:tabs>
        <w:ind w:left="4092" w:hanging="420"/>
      </w:pPr>
      <w:rPr>
        <w:rFonts w:cs="Times New Roman"/>
      </w:rPr>
    </w:lvl>
  </w:abstractNum>
  <w:abstractNum w:abstractNumId="13" w15:restartNumberingAfterBreak="0">
    <w:nsid w:val="786810A4"/>
    <w:multiLevelType w:val="hybridMultilevel"/>
    <w:tmpl w:val="BD2E0CC0"/>
    <w:lvl w:ilvl="0" w:tplc="53CABBF2">
      <w:start w:val="1"/>
      <w:numFmt w:val="decimalFullWidth"/>
      <w:lvlText w:val="（%1）"/>
      <w:lvlJc w:val="left"/>
      <w:pPr>
        <w:tabs>
          <w:tab w:val="num" w:pos="1382"/>
        </w:tabs>
        <w:ind w:left="1382" w:hanging="1080"/>
      </w:pPr>
      <w:rPr>
        <w:rFonts w:hint="default"/>
      </w:rPr>
    </w:lvl>
    <w:lvl w:ilvl="1" w:tplc="04090017" w:tentative="1">
      <w:start w:val="1"/>
      <w:numFmt w:val="aiueoFullWidth"/>
      <w:lvlText w:val="(%2)"/>
      <w:lvlJc w:val="left"/>
      <w:pPr>
        <w:tabs>
          <w:tab w:val="num" w:pos="1142"/>
        </w:tabs>
        <w:ind w:left="1142" w:hanging="420"/>
      </w:pPr>
    </w:lvl>
    <w:lvl w:ilvl="2" w:tplc="04090011" w:tentative="1">
      <w:start w:val="1"/>
      <w:numFmt w:val="decimalEnclosedCircle"/>
      <w:lvlText w:val="%3"/>
      <w:lvlJc w:val="left"/>
      <w:pPr>
        <w:tabs>
          <w:tab w:val="num" w:pos="1562"/>
        </w:tabs>
        <w:ind w:left="1562" w:hanging="420"/>
      </w:pPr>
    </w:lvl>
    <w:lvl w:ilvl="3" w:tplc="0409000F" w:tentative="1">
      <w:start w:val="1"/>
      <w:numFmt w:val="decimal"/>
      <w:lvlText w:val="%4."/>
      <w:lvlJc w:val="left"/>
      <w:pPr>
        <w:tabs>
          <w:tab w:val="num" w:pos="1982"/>
        </w:tabs>
        <w:ind w:left="1982" w:hanging="420"/>
      </w:pPr>
    </w:lvl>
    <w:lvl w:ilvl="4" w:tplc="04090017" w:tentative="1">
      <w:start w:val="1"/>
      <w:numFmt w:val="aiueoFullWidth"/>
      <w:lvlText w:val="(%5)"/>
      <w:lvlJc w:val="left"/>
      <w:pPr>
        <w:tabs>
          <w:tab w:val="num" w:pos="2402"/>
        </w:tabs>
        <w:ind w:left="2402" w:hanging="420"/>
      </w:pPr>
    </w:lvl>
    <w:lvl w:ilvl="5" w:tplc="04090011" w:tentative="1">
      <w:start w:val="1"/>
      <w:numFmt w:val="decimalEnclosedCircle"/>
      <w:lvlText w:val="%6"/>
      <w:lvlJc w:val="left"/>
      <w:pPr>
        <w:tabs>
          <w:tab w:val="num" w:pos="2822"/>
        </w:tabs>
        <w:ind w:left="2822" w:hanging="420"/>
      </w:pPr>
    </w:lvl>
    <w:lvl w:ilvl="6" w:tplc="0409000F" w:tentative="1">
      <w:start w:val="1"/>
      <w:numFmt w:val="decimal"/>
      <w:lvlText w:val="%7."/>
      <w:lvlJc w:val="left"/>
      <w:pPr>
        <w:tabs>
          <w:tab w:val="num" w:pos="3242"/>
        </w:tabs>
        <w:ind w:left="3242" w:hanging="420"/>
      </w:pPr>
    </w:lvl>
    <w:lvl w:ilvl="7" w:tplc="04090017" w:tentative="1">
      <w:start w:val="1"/>
      <w:numFmt w:val="aiueoFullWidth"/>
      <w:lvlText w:val="(%8)"/>
      <w:lvlJc w:val="left"/>
      <w:pPr>
        <w:tabs>
          <w:tab w:val="num" w:pos="3662"/>
        </w:tabs>
        <w:ind w:left="3662" w:hanging="420"/>
      </w:pPr>
    </w:lvl>
    <w:lvl w:ilvl="8" w:tplc="04090011" w:tentative="1">
      <w:start w:val="1"/>
      <w:numFmt w:val="decimalEnclosedCircle"/>
      <w:lvlText w:val="%9"/>
      <w:lvlJc w:val="left"/>
      <w:pPr>
        <w:tabs>
          <w:tab w:val="num" w:pos="4082"/>
        </w:tabs>
        <w:ind w:left="4082" w:hanging="420"/>
      </w:pPr>
    </w:lvl>
  </w:abstractNum>
  <w:abstractNum w:abstractNumId="14" w15:restartNumberingAfterBreak="0">
    <w:nsid w:val="78D14E3E"/>
    <w:multiLevelType w:val="hybridMultilevel"/>
    <w:tmpl w:val="27E008F4"/>
    <w:lvl w:ilvl="0" w:tplc="CA56F776">
      <w:start w:val="3"/>
      <w:numFmt w:val="decimalEnclosedParen"/>
      <w:lvlText w:val="%1"/>
      <w:lvlJc w:val="left"/>
      <w:pPr>
        <w:ind w:left="662" w:hanging="360"/>
      </w:pPr>
      <w:rPr>
        <w:rFonts w:hint="default"/>
      </w:rPr>
    </w:lvl>
    <w:lvl w:ilvl="1" w:tplc="04090017" w:tentative="1">
      <w:start w:val="1"/>
      <w:numFmt w:val="aiueoFullWidth"/>
      <w:lvlText w:val="(%2)"/>
      <w:lvlJc w:val="left"/>
      <w:pPr>
        <w:ind w:left="1142" w:hanging="420"/>
      </w:pPr>
    </w:lvl>
    <w:lvl w:ilvl="2" w:tplc="04090011" w:tentative="1">
      <w:start w:val="1"/>
      <w:numFmt w:val="decimalEnclosedCircle"/>
      <w:lvlText w:val="%3"/>
      <w:lvlJc w:val="left"/>
      <w:pPr>
        <w:ind w:left="1562" w:hanging="420"/>
      </w:pPr>
    </w:lvl>
    <w:lvl w:ilvl="3" w:tplc="0409000F" w:tentative="1">
      <w:start w:val="1"/>
      <w:numFmt w:val="decimal"/>
      <w:lvlText w:val="%4."/>
      <w:lvlJc w:val="left"/>
      <w:pPr>
        <w:ind w:left="1982" w:hanging="420"/>
      </w:pPr>
    </w:lvl>
    <w:lvl w:ilvl="4" w:tplc="04090017" w:tentative="1">
      <w:start w:val="1"/>
      <w:numFmt w:val="aiueoFullWidth"/>
      <w:lvlText w:val="(%5)"/>
      <w:lvlJc w:val="left"/>
      <w:pPr>
        <w:ind w:left="2402" w:hanging="420"/>
      </w:pPr>
    </w:lvl>
    <w:lvl w:ilvl="5" w:tplc="04090011" w:tentative="1">
      <w:start w:val="1"/>
      <w:numFmt w:val="decimalEnclosedCircle"/>
      <w:lvlText w:val="%6"/>
      <w:lvlJc w:val="left"/>
      <w:pPr>
        <w:ind w:left="2822" w:hanging="420"/>
      </w:pPr>
    </w:lvl>
    <w:lvl w:ilvl="6" w:tplc="0409000F" w:tentative="1">
      <w:start w:val="1"/>
      <w:numFmt w:val="decimal"/>
      <w:lvlText w:val="%7."/>
      <w:lvlJc w:val="left"/>
      <w:pPr>
        <w:ind w:left="3242" w:hanging="420"/>
      </w:pPr>
    </w:lvl>
    <w:lvl w:ilvl="7" w:tplc="04090017" w:tentative="1">
      <w:start w:val="1"/>
      <w:numFmt w:val="aiueoFullWidth"/>
      <w:lvlText w:val="(%8)"/>
      <w:lvlJc w:val="left"/>
      <w:pPr>
        <w:ind w:left="3662" w:hanging="420"/>
      </w:pPr>
    </w:lvl>
    <w:lvl w:ilvl="8" w:tplc="04090011" w:tentative="1">
      <w:start w:val="1"/>
      <w:numFmt w:val="decimalEnclosedCircle"/>
      <w:lvlText w:val="%9"/>
      <w:lvlJc w:val="left"/>
      <w:pPr>
        <w:ind w:left="4082" w:hanging="420"/>
      </w:pPr>
    </w:lvl>
  </w:abstractNum>
  <w:abstractNum w:abstractNumId="15" w15:restartNumberingAfterBreak="0">
    <w:nsid w:val="7DFB64FD"/>
    <w:multiLevelType w:val="hybridMultilevel"/>
    <w:tmpl w:val="D3FE3826"/>
    <w:lvl w:ilvl="0" w:tplc="4524DA5E">
      <w:start w:val="2"/>
      <w:numFmt w:val="decimalFullWidth"/>
      <w:lvlText w:val="(%1)"/>
      <w:lvlJc w:val="left"/>
      <w:pPr>
        <w:tabs>
          <w:tab w:val="num" w:pos="1020"/>
        </w:tabs>
        <w:ind w:left="1020" w:hanging="720"/>
      </w:pPr>
      <w:rPr>
        <w:rFonts w:hint="default"/>
      </w:rPr>
    </w:lvl>
    <w:lvl w:ilvl="1" w:tplc="04090017" w:tentative="1">
      <w:start w:val="1"/>
      <w:numFmt w:val="aiueoFullWidth"/>
      <w:lvlText w:val="(%2)"/>
      <w:lvlJc w:val="left"/>
      <w:pPr>
        <w:tabs>
          <w:tab w:val="num" w:pos="1140"/>
        </w:tabs>
        <w:ind w:left="1140" w:hanging="420"/>
      </w:pPr>
    </w:lvl>
    <w:lvl w:ilvl="2" w:tplc="04090011" w:tentative="1">
      <w:start w:val="1"/>
      <w:numFmt w:val="decimalEnclosedCircle"/>
      <w:lvlText w:val="%3"/>
      <w:lvlJc w:val="left"/>
      <w:pPr>
        <w:tabs>
          <w:tab w:val="num" w:pos="1560"/>
        </w:tabs>
        <w:ind w:left="1560" w:hanging="420"/>
      </w:pPr>
    </w:lvl>
    <w:lvl w:ilvl="3" w:tplc="0409000F" w:tentative="1">
      <w:start w:val="1"/>
      <w:numFmt w:val="decimal"/>
      <w:lvlText w:val="%4."/>
      <w:lvlJc w:val="left"/>
      <w:pPr>
        <w:tabs>
          <w:tab w:val="num" w:pos="1980"/>
        </w:tabs>
        <w:ind w:left="1980" w:hanging="420"/>
      </w:pPr>
    </w:lvl>
    <w:lvl w:ilvl="4" w:tplc="04090017" w:tentative="1">
      <w:start w:val="1"/>
      <w:numFmt w:val="aiueoFullWidth"/>
      <w:lvlText w:val="(%5)"/>
      <w:lvlJc w:val="left"/>
      <w:pPr>
        <w:tabs>
          <w:tab w:val="num" w:pos="2400"/>
        </w:tabs>
        <w:ind w:left="2400" w:hanging="420"/>
      </w:pPr>
    </w:lvl>
    <w:lvl w:ilvl="5" w:tplc="04090011" w:tentative="1">
      <w:start w:val="1"/>
      <w:numFmt w:val="decimalEnclosedCircle"/>
      <w:lvlText w:val="%6"/>
      <w:lvlJc w:val="left"/>
      <w:pPr>
        <w:tabs>
          <w:tab w:val="num" w:pos="2820"/>
        </w:tabs>
        <w:ind w:left="2820" w:hanging="420"/>
      </w:pPr>
    </w:lvl>
    <w:lvl w:ilvl="6" w:tplc="0409000F" w:tentative="1">
      <w:start w:val="1"/>
      <w:numFmt w:val="decimal"/>
      <w:lvlText w:val="%7."/>
      <w:lvlJc w:val="left"/>
      <w:pPr>
        <w:tabs>
          <w:tab w:val="num" w:pos="3240"/>
        </w:tabs>
        <w:ind w:left="3240" w:hanging="420"/>
      </w:pPr>
    </w:lvl>
    <w:lvl w:ilvl="7" w:tplc="04090017" w:tentative="1">
      <w:start w:val="1"/>
      <w:numFmt w:val="aiueoFullWidth"/>
      <w:lvlText w:val="(%8)"/>
      <w:lvlJc w:val="left"/>
      <w:pPr>
        <w:tabs>
          <w:tab w:val="num" w:pos="3660"/>
        </w:tabs>
        <w:ind w:left="3660" w:hanging="420"/>
      </w:pPr>
    </w:lvl>
    <w:lvl w:ilvl="8" w:tplc="04090011" w:tentative="1">
      <w:start w:val="1"/>
      <w:numFmt w:val="decimalEnclosedCircle"/>
      <w:lvlText w:val="%9"/>
      <w:lvlJc w:val="left"/>
      <w:pPr>
        <w:tabs>
          <w:tab w:val="num" w:pos="4080"/>
        </w:tabs>
        <w:ind w:left="4080" w:hanging="420"/>
      </w:pPr>
    </w:lvl>
  </w:abstractNum>
  <w:num w:numId="1" w16cid:durableId="113717113">
    <w:abstractNumId w:val="2"/>
  </w:num>
  <w:num w:numId="2" w16cid:durableId="311910982">
    <w:abstractNumId w:val="0"/>
  </w:num>
  <w:num w:numId="3" w16cid:durableId="201796366">
    <w:abstractNumId w:val="15"/>
  </w:num>
  <w:num w:numId="4" w16cid:durableId="1994722000">
    <w:abstractNumId w:val="11"/>
  </w:num>
  <w:num w:numId="5" w16cid:durableId="1003165223">
    <w:abstractNumId w:val="3"/>
  </w:num>
  <w:num w:numId="6" w16cid:durableId="861826491">
    <w:abstractNumId w:val="13"/>
  </w:num>
  <w:num w:numId="7" w16cid:durableId="438645410">
    <w:abstractNumId w:val="6"/>
  </w:num>
  <w:num w:numId="8" w16cid:durableId="631177886">
    <w:abstractNumId w:val="5"/>
  </w:num>
  <w:num w:numId="9" w16cid:durableId="117796603">
    <w:abstractNumId w:val="12"/>
  </w:num>
  <w:num w:numId="10" w16cid:durableId="1341395274">
    <w:abstractNumId w:val="7"/>
  </w:num>
  <w:num w:numId="11" w16cid:durableId="1178929572">
    <w:abstractNumId w:val="9"/>
  </w:num>
  <w:num w:numId="12" w16cid:durableId="2018925038">
    <w:abstractNumId w:val="8"/>
  </w:num>
  <w:num w:numId="13" w16cid:durableId="865824365">
    <w:abstractNumId w:val="4"/>
  </w:num>
  <w:num w:numId="14" w16cid:durableId="156728723">
    <w:abstractNumId w:val="10"/>
  </w:num>
  <w:num w:numId="15" w16cid:durableId="611086527">
    <w:abstractNumId w:val="14"/>
  </w:num>
  <w:num w:numId="16" w16cid:durableId="1181866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302"/>
  <w:drawingGridVerticalSpacing w:val="208"/>
  <w:displayVerticalDrawingGridEvery w:val="2"/>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0E5B"/>
    <w:rsid w:val="0004592C"/>
    <w:rsid w:val="000603E7"/>
    <w:rsid w:val="000651B1"/>
    <w:rsid w:val="00067E11"/>
    <w:rsid w:val="00071275"/>
    <w:rsid w:val="000803B4"/>
    <w:rsid w:val="00090510"/>
    <w:rsid w:val="000B4961"/>
    <w:rsid w:val="000B601A"/>
    <w:rsid w:val="000C72A3"/>
    <w:rsid w:val="000D6E2C"/>
    <w:rsid w:val="000E250E"/>
    <w:rsid w:val="000E387E"/>
    <w:rsid w:val="000E7834"/>
    <w:rsid w:val="000E7E85"/>
    <w:rsid w:val="00105589"/>
    <w:rsid w:val="00105A46"/>
    <w:rsid w:val="001260E5"/>
    <w:rsid w:val="00157F01"/>
    <w:rsid w:val="0016153B"/>
    <w:rsid w:val="00171CDD"/>
    <w:rsid w:val="001A22C5"/>
    <w:rsid w:val="001E5775"/>
    <w:rsid w:val="001F00AF"/>
    <w:rsid w:val="00213B74"/>
    <w:rsid w:val="00221A59"/>
    <w:rsid w:val="0024658A"/>
    <w:rsid w:val="00264B2C"/>
    <w:rsid w:val="00274783"/>
    <w:rsid w:val="00285548"/>
    <w:rsid w:val="00286AC7"/>
    <w:rsid w:val="00291ABE"/>
    <w:rsid w:val="00292842"/>
    <w:rsid w:val="002938D3"/>
    <w:rsid w:val="002A3B78"/>
    <w:rsid w:val="002D6642"/>
    <w:rsid w:val="002F3D86"/>
    <w:rsid w:val="00304493"/>
    <w:rsid w:val="00305966"/>
    <w:rsid w:val="0030694C"/>
    <w:rsid w:val="003100A3"/>
    <w:rsid w:val="003639B5"/>
    <w:rsid w:val="00365896"/>
    <w:rsid w:val="003743A5"/>
    <w:rsid w:val="00375A30"/>
    <w:rsid w:val="00375E96"/>
    <w:rsid w:val="003A22A3"/>
    <w:rsid w:val="003B5047"/>
    <w:rsid w:val="003C05AB"/>
    <w:rsid w:val="003C0FD0"/>
    <w:rsid w:val="003C7459"/>
    <w:rsid w:val="003F3CFB"/>
    <w:rsid w:val="003F791F"/>
    <w:rsid w:val="004064F0"/>
    <w:rsid w:val="004146CE"/>
    <w:rsid w:val="004606A6"/>
    <w:rsid w:val="00463910"/>
    <w:rsid w:val="00470668"/>
    <w:rsid w:val="00476886"/>
    <w:rsid w:val="00480C52"/>
    <w:rsid w:val="00484DDB"/>
    <w:rsid w:val="00496EC1"/>
    <w:rsid w:val="004A5F5C"/>
    <w:rsid w:val="004A60EC"/>
    <w:rsid w:val="004B1304"/>
    <w:rsid w:val="004B3D8B"/>
    <w:rsid w:val="004D58F1"/>
    <w:rsid w:val="004E7F8E"/>
    <w:rsid w:val="004F4B83"/>
    <w:rsid w:val="004F5E4F"/>
    <w:rsid w:val="005034E6"/>
    <w:rsid w:val="005039D5"/>
    <w:rsid w:val="0051508B"/>
    <w:rsid w:val="0054153A"/>
    <w:rsid w:val="00542ED5"/>
    <w:rsid w:val="0055037F"/>
    <w:rsid w:val="00574E2E"/>
    <w:rsid w:val="00597210"/>
    <w:rsid w:val="00597BF7"/>
    <w:rsid w:val="005A165E"/>
    <w:rsid w:val="005A44E9"/>
    <w:rsid w:val="005B5D6D"/>
    <w:rsid w:val="005C2B84"/>
    <w:rsid w:val="006104F9"/>
    <w:rsid w:val="0064424E"/>
    <w:rsid w:val="00671769"/>
    <w:rsid w:val="006866BE"/>
    <w:rsid w:val="0069043A"/>
    <w:rsid w:val="006A6FBF"/>
    <w:rsid w:val="006C280B"/>
    <w:rsid w:val="006D0AA1"/>
    <w:rsid w:val="006D1048"/>
    <w:rsid w:val="006E5E26"/>
    <w:rsid w:val="006E6029"/>
    <w:rsid w:val="0071038E"/>
    <w:rsid w:val="00712CA6"/>
    <w:rsid w:val="007151DC"/>
    <w:rsid w:val="00715584"/>
    <w:rsid w:val="00721D95"/>
    <w:rsid w:val="0072316F"/>
    <w:rsid w:val="00743F00"/>
    <w:rsid w:val="0076258D"/>
    <w:rsid w:val="00766C5F"/>
    <w:rsid w:val="0077498E"/>
    <w:rsid w:val="00781E0A"/>
    <w:rsid w:val="007845E3"/>
    <w:rsid w:val="007A0A42"/>
    <w:rsid w:val="007B346A"/>
    <w:rsid w:val="007F1A97"/>
    <w:rsid w:val="007F7ABC"/>
    <w:rsid w:val="00806F96"/>
    <w:rsid w:val="00813F81"/>
    <w:rsid w:val="0082224D"/>
    <w:rsid w:val="00844BAA"/>
    <w:rsid w:val="00847A86"/>
    <w:rsid w:val="00857521"/>
    <w:rsid w:val="00857963"/>
    <w:rsid w:val="00863686"/>
    <w:rsid w:val="00864099"/>
    <w:rsid w:val="008644F1"/>
    <w:rsid w:val="00873597"/>
    <w:rsid w:val="0087796E"/>
    <w:rsid w:val="0088249F"/>
    <w:rsid w:val="008A476A"/>
    <w:rsid w:val="008B5E69"/>
    <w:rsid w:val="008B6EA5"/>
    <w:rsid w:val="008C24FF"/>
    <w:rsid w:val="008C3FED"/>
    <w:rsid w:val="008F79D8"/>
    <w:rsid w:val="00911F9A"/>
    <w:rsid w:val="0091225A"/>
    <w:rsid w:val="00927A1E"/>
    <w:rsid w:val="0094001D"/>
    <w:rsid w:val="00946C0F"/>
    <w:rsid w:val="00967220"/>
    <w:rsid w:val="00981565"/>
    <w:rsid w:val="009859EC"/>
    <w:rsid w:val="009A4A1D"/>
    <w:rsid w:val="009C0FD8"/>
    <w:rsid w:val="009D18EB"/>
    <w:rsid w:val="009D7C89"/>
    <w:rsid w:val="009F0221"/>
    <w:rsid w:val="00A0582C"/>
    <w:rsid w:val="00A23B58"/>
    <w:rsid w:val="00A25E19"/>
    <w:rsid w:val="00A40E24"/>
    <w:rsid w:val="00A46B0F"/>
    <w:rsid w:val="00A51735"/>
    <w:rsid w:val="00A56391"/>
    <w:rsid w:val="00A704A6"/>
    <w:rsid w:val="00A742CB"/>
    <w:rsid w:val="00AB6A50"/>
    <w:rsid w:val="00B03D9E"/>
    <w:rsid w:val="00B275A9"/>
    <w:rsid w:val="00B35780"/>
    <w:rsid w:val="00B415DF"/>
    <w:rsid w:val="00B43112"/>
    <w:rsid w:val="00B447F8"/>
    <w:rsid w:val="00B70B87"/>
    <w:rsid w:val="00B73098"/>
    <w:rsid w:val="00B75582"/>
    <w:rsid w:val="00B76420"/>
    <w:rsid w:val="00B800C6"/>
    <w:rsid w:val="00BA2190"/>
    <w:rsid w:val="00BC4F8D"/>
    <w:rsid w:val="00BE067B"/>
    <w:rsid w:val="00BF0918"/>
    <w:rsid w:val="00C242FB"/>
    <w:rsid w:val="00C2767E"/>
    <w:rsid w:val="00C33A85"/>
    <w:rsid w:val="00C34BFF"/>
    <w:rsid w:val="00C66CCD"/>
    <w:rsid w:val="00C76FA4"/>
    <w:rsid w:val="00CE002A"/>
    <w:rsid w:val="00CF0E50"/>
    <w:rsid w:val="00D018DF"/>
    <w:rsid w:val="00D14C38"/>
    <w:rsid w:val="00D1791C"/>
    <w:rsid w:val="00D3102B"/>
    <w:rsid w:val="00D62495"/>
    <w:rsid w:val="00D62D95"/>
    <w:rsid w:val="00D901AB"/>
    <w:rsid w:val="00DA105F"/>
    <w:rsid w:val="00DC17F4"/>
    <w:rsid w:val="00DC626A"/>
    <w:rsid w:val="00DE2006"/>
    <w:rsid w:val="00DF388F"/>
    <w:rsid w:val="00E06566"/>
    <w:rsid w:val="00E54F5E"/>
    <w:rsid w:val="00EA3669"/>
    <w:rsid w:val="00EB3B3E"/>
    <w:rsid w:val="00EB6FAA"/>
    <w:rsid w:val="00EC0E5B"/>
    <w:rsid w:val="00EC6F05"/>
    <w:rsid w:val="00EF4F34"/>
    <w:rsid w:val="00F03803"/>
    <w:rsid w:val="00F04245"/>
    <w:rsid w:val="00F53E10"/>
    <w:rsid w:val="00F701BC"/>
    <w:rsid w:val="00F7418F"/>
    <w:rsid w:val="00F845E8"/>
    <w:rsid w:val="00FA0EC4"/>
    <w:rsid w:val="00FB0268"/>
    <w:rsid w:val="00FC6D1A"/>
    <w:rsid w:val="00FE0EB5"/>
    <w:rsid w:val="00FE30B1"/>
    <w:rsid w:val="00FF11C1"/>
    <w:rsid w:val="00FF4A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0AC31B6"/>
  <w15:docId w15:val="{49E2B9C7-82B5-4843-9EE4-CAA9614A2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23B58"/>
    <w:pPr>
      <w:widowControl w:val="0"/>
      <w:jc w:val="both"/>
    </w:pPr>
    <w:rPr>
      <w:rFonts w:ascii="BIZ UD明朝 Medium" w:eastAsia="BIZ UD明朝 Medium"/>
      <w:spacing w:val="21"/>
      <w:kern w:val="2"/>
      <w:sz w:val="26"/>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7F7ABC"/>
    <w:pPr>
      <w:jc w:val="center"/>
    </w:pPr>
  </w:style>
  <w:style w:type="paragraph" w:styleId="a4">
    <w:name w:val="Closing"/>
    <w:basedOn w:val="a"/>
    <w:rsid w:val="007F7ABC"/>
    <w:pPr>
      <w:jc w:val="right"/>
    </w:pPr>
  </w:style>
  <w:style w:type="paragraph" w:styleId="a5">
    <w:name w:val="Body Text Indent"/>
    <w:basedOn w:val="a"/>
    <w:rsid w:val="007F7ABC"/>
    <w:pPr>
      <w:spacing w:line="480" w:lineRule="auto"/>
      <w:ind w:firstLineChars="100" w:firstLine="240"/>
    </w:pPr>
    <w:rPr>
      <w:sz w:val="24"/>
    </w:rPr>
  </w:style>
  <w:style w:type="paragraph" w:styleId="2">
    <w:name w:val="Body Text Indent 2"/>
    <w:basedOn w:val="a"/>
    <w:rsid w:val="007F7ABC"/>
    <w:pPr>
      <w:spacing w:beforeLines="50" w:afterLines="50" w:line="300" w:lineRule="auto"/>
      <w:ind w:leftChars="1" w:left="2" w:firstLineChars="100" w:firstLine="260"/>
    </w:pPr>
    <w:rPr>
      <w:szCs w:val="21"/>
    </w:rPr>
  </w:style>
  <w:style w:type="paragraph" w:styleId="3">
    <w:name w:val="Body Text Indent 3"/>
    <w:basedOn w:val="a"/>
    <w:rsid w:val="007F7ABC"/>
    <w:pPr>
      <w:ind w:left="302" w:hangingChars="100" w:hanging="302"/>
    </w:pPr>
  </w:style>
  <w:style w:type="paragraph" w:styleId="a6">
    <w:name w:val="Body Text"/>
    <w:basedOn w:val="a"/>
    <w:rsid w:val="007F7ABC"/>
    <w:rPr>
      <w:rFonts w:ascii="ＭＳ Ｐ明朝" w:hAnsi="ＭＳ Ｐ明朝"/>
      <w:spacing w:val="0"/>
      <w:kern w:val="0"/>
      <w:sz w:val="22"/>
      <w:szCs w:val="22"/>
    </w:rPr>
  </w:style>
  <w:style w:type="paragraph" w:styleId="a7">
    <w:name w:val="header"/>
    <w:basedOn w:val="a"/>
    <w:link w:val="a8"/>
    <w:rsid w:val="00A51735"/>
    <w:pPr>
      <w:tabs>
        <w:tab w:val="center" w:pos="4252"/>
        <w:tab w:val="right" w:pos="8504"/>
      </w:tabs>
      <w:snapToGrid w:val="0"/>
    </w:pPr>
  </w:style>
  <w:style w:type="character" w:customStyle="1" w:styleId="a8">
    <w:name w:val="ヘッダー (文字)"/>
    <w:basedOn w:val="a0"/>
    <w:link w:val="a7"/>
    <w:rsid w:val="00A51735"/>
    <w:rPr>
      <w:rFonts w:ascii="ＭＳ 明朝"/>
      <w:spacing w:val="21"/>
      <w:kern w:val="2"/>
      <w:sz w:val="26"/>
      <w:szCs w:val="24"/>
    </w:rPr>
  </w:style>
  <w:style w:type="paragraph" w:styleId="a9">
    <w:name w:val="footer"/>
    <w:basedOn w:val="a"/>
    <w:link w:val="aa"/>
    <w:rsid w:val="00A51735"/>
    <w:pPr>
      <w:tabs>
        <w:tab w:val="center" w:pos="4252"/>
        <w:tab w:val="right" w:pos="8504"/>
      </w:tabs>
      <w:snapToGrid w:val="0"/>
    </w:pPr>
  </w:style>
  <w:style w:type="character" w:customStyle="1" w:styleId="aa">
    <w:name w:val="フッター (文字)"/>
    <w:basedOn w:val="a0"/>
    <w:link w:val="a9"/>
    <w:rsid w:val="00A51735"/>
    <w:rPr>
      <w:rFonts w:ascii="ＭＳ 明朝"/>
      <w:spacing w:val="21"/>
      <w:kern w:val="2"/>
      <w:sz w:val="26"/>
      <w:szCs w:val="24"/>
    </w:rPr>
  </w:style>
  <w:style w:type="paragraph" w:styleId="ab">
    <w:name w:val="Balloon Text"/>
    <w:basedOn w:val="a"/>
    <w:link w:val="ac"/>
    <w:rsid w:val="00A51735"/>
    <w:rPr>
      <w:rFonts w:ascii="Arial" w:eastAsia="ＭＳ ゴシック" w:hAnsi="Arial"/>
      <w:sz w:val="18"/>
      <w:szCs w:val="18"/>
    </w:rPr>
  </w:style>
  <w:style w:type="character" w:customStyle="1" w:styleId="ac">
    <w:name w:val="吹き出し (文字)"/>
    <w:basedOn w:val="a0"/>
    <w:link w:val="ab"/>
    <w:rsid w:val="00A51735"/>
    <w:rPr>
      <w:rFonts w:ascii="Arial" w:eastAsia="ＭＳ ゴシック" w:hAnsi="Arial" w:cs="Times New Roman"/>
      <w:spacing w:val="21"/>
      <w:kern w:val="2"/>
      <w:sz w:val="18"/>
      <w:szCs w:val="18"/>
    </w:rPr>
  </w:style>
  <w:style w:type="character" w:styleId="ad">
    <w:name w:val="annotation reference"/>
    <w:basedOn w:val="a0"/>
    <w:uiPriority w:val="99"/>
    <w:semiHidden/>
    <w:unhideWhenUsed/>
    <w:rsid w:val="002D6642"/>
    <w:rPr>
      <w:rFonts w:cs="Times New Roman"/>
      <w:sz w:val="18"/>
      <w:szCs w:val="18"/>
    </w:rPr>
  </w:style>
  <w:style w:type="paragraph" w:styleId="ae">
    <w:name w:val="annotation text"/>
    <w:basedOn w:val="a"/>
    <w:link w:val="af"/>
    <w:uiPriority w:val="99"/>
    <w:semiHidden/>
    <w:unhideWhenUsed/>
    <w:rsid w:val="002D6642"/>
    <w:pPr>
      <w:jc w:val="left"/>
    </w:pPr>
    <w:rPr>
      <w:rFonts w:asciiTheme="minorHAnsi" w:eastAsiaTheme="minorEastAsia" w:hAnsiTheme="minorHAnsi"/>
      <w:spacing w:val="0"/>
      <w:sz w:val="21"/>
      <w:szCs w:val="22"/>
    </w:rPr>
  </w:style>
  <w:style w:type="character" w:customStyle="1" w:styleId="af">
    <w:name w:val="コメント文字列 (文字)"/>
    <w:basedOn w:val="a0"/>
    <w:link w:val="ae"/>
    <w:uiPriority w:val="99"/>
    <w:semiHidden/>
    <w:rsid w:val="002D6642"/>
    <w:rPr>
      <w:rFonts w:asciiTheme="minorHAnsi" w:eastAsiaTheme="minorEastAsia" w:hAnsiTheme="minorHAnsi"/>
      <w:kern w:val="2"/>
      <w:sz w:val="21"/>
      <w:szCs w:val="22"/>
    </w:rPr>
  </w:style>
  <w:style w:type="paragraph" w:styleId="af0">
    <w:name w:val="List Paragraph"/>
    <w:basedOn w:val="a"/>
    <w:uiPriority w:val="34"/>
    <w:qFormat/>
    <w:rsid w:val="004064F0"/>
    <w:pPr>
      <w:ind w:leftChars="400" w:left="840"/>
    </w:pPr>
  </w:style>
  <w:style w:type="paragraph" w:styleId="af1">
    <w:name w:val="Date"/>
    <w:basedOn w:val="a"/>
    <w:next w:val="a"/>
    <w:link w:val="af2"/>
    <w:rsid w:val="00FE30B1"/>
  </w:style>
  <w:style w:type="character" w:customStyle="1" w:styleId="af2">
    <w:name w:val="日付 (文字)"/>
    <w:basedOn w:val="a0"/>
    <w:link w:val="af1"/>
    <w:rsid w:val="00FE30B1"/>
    <w:rPr>
      <w:rFonts w:ascii="BIZ UD明朝 Medium" w:eastAsia="BIZ UD明朝 Medium"/>
      <w:spacing w:val="21"/>
      <w:kern w:val="2"/>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64D31B-68C6-48E7-B637-7258E67F0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189</Words>
  <Characters>1083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亀岡市役所</Company>
  <LinksUpToDate>false</LinksUpToDate>
  <CharactersWithSpaces>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jibuta yukiko</dc:creator>
  <dc:description>担当：商工観光課</dc:description>
  <cp:lastModifiedBy>新悟 松浦</cp:lastModifiedBy>
  <cp:revision>2</cp:revision>
  <cp:lastPrinted>2025-02-06T01:13:00Z</cp:lastPrinted>
  <dcterms:created xsi:type="dcterms:W3CDTF">2025-02-06T07:16:00Z</dcterms:created>
  <dcterms:modified xsi:type="dcterms:W3CDTF">2025-02-06T07:16:00Z</dcterms:modified>
</cp:coreProperties>
</file>